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61" w:rsidRDefault="006D2C94" w:rsidP="00423AB2">
      <w:pPr>
        <w:spacing w:after="120"/>
        <w:jc w:val="center"/>
        <w:rPr>
          <w:rFonts w:ascii="方正小标宋简体" w:eastAsia="方正小标宋简体"/>
          <w:color w:val="FF0000"/>
          <w:spacing w:val="46"/>
          <w:w w:val="75"/>
          <w:sz w:val="98"/>
          <w:szCs w:val="98"/>
        </w:rPr>
      </w:pPr>
      <w:r>
        <w:rPr>
          <w:rFonts w:ascii="方正小标宋简体" w:eastAsia="方正小标宋简体"/>
          <w:noProof/>
          <w:color w:val="FF0000"/>
          <w:spacing w:val="46"/>
          <w:sz w:val="98"/>
          <w:szCs w:val="9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AA82E1" wp14:editId="6F6BF95B">
                <wp:simplePos x="0" y="0"/>
                <wp:positionH relativeFrom="column">
                  <wp:posOffset>28575</wp:posOffset>
                </wp:positionH>
                <wp:positionV relativeFrom="paragraph">
                  <wp:posOffset>894715</wp:posOffset>
                </wp:positionV>
                <wp:extent cx="5152390" cy="47625"/>
                <wp:effectExtent l="0" t="19050" r="10160" b="28575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2390" cy="47625"/>
                          <a:chOff x="0" y="0"/>
                          <a:chExt cx="5152390" cy="47625"/>
                        </a:xfrm>
                      </wpg:grpSpPr>
                      <wps:wsp>
                        <wps:cNvPr id="1" name="直接连接符 1"/>
                        <wps:cNvCnPr>
                          <a:cxnSpLocks noChangeShapeType="1"/>
                        </wps:cNvCnPr>
                        <wps:spPr bwMode="auto">
                          <a:xfrm>
                            <a:off x="0" y="47625"/>
                            <a:ext cx="5152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接连接符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1523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2.25pt;margin-top:70.45pt;width:405.7pt;height:3.75pt;z-index:251659264" coordsize="5152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">
                <v:line id="直接连接符 1" o:spid="_x0000_s1027" style="position:absolute;visibility:visible;mso-wrap-style:square" from="0,476" to="5152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VBicIAAADaAAAADwAAAGRycy9kb3ducmV2LnhtbERP22rCQBB9F/yHZYS+iNkkD0FSV7Et&#10;pUWwResHDNnJxWZnQ3ZrUr/eFQp9Gg7nOqvNaFpxod41lhUkUQyCuLC64UrB6et1sQThPLLG1jIp&#10;+CUHm/V0ssJc24EPdDn6SoQQdjkqqL3vcildUZNBF9mOOHCl7Q36APtK6h6HEG5amcZxJg02HBpq&#10;7Oi5puL7+GMU7PFTHs7zeVJkT2/bnf94ScvzVamH2bh9BOFp9P/iP/e7DvPh/sr9yv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VBicIAAADaAAAADwAAAAAAAAAAAAAA&#10;AAChAgAAZHJzL2Rvd25yZXYueG1sUEsFBgAAAAAEAAQA+QAAAJADAAAAAA==&#10;" strokecolor="red" strokeweight="1.5pt"/>
                <v:line id="直接连接符 3" o:spid="_x0000_s1028" style="position:absolute;visibility:visible;mso-wrap-style:square" from="0,0" to="515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0V8MAAADaAAAADwAAAGRycy9kb3ducmV2LnhtbESPQWvCQBSE74L/YXlCb2aTFoqkrhIK&#10;glAo1Irt8TX7TEKzb2N2TTb/vlsQPA4z8w2z3gbTioF611hWkCUpCOLS6oYrBcfP3XIFwnlkja1l&#10;UjCRg+1mPltjru3IHzQcfCUihF2OCmrvu1xKV9Zk0CW2I47e2fYGfZR9JXWPY4SbVj6m6bM02HBc&#10;qLGj15rK38PVKHjrfvbDid8z/R2ulzAU5/Rrkko9LELxAsJT8Pfwrb3XCp7g/0q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stFfDAAAA2gAAAA8AAAAAAAAAAAAA&#10;AAAAoQIAAGRycy9kb3ducmV2LnhtbFBLBQYAAAAABAAEAPkAAACRAwAAAAA=&#10;" strokecolor="red" strokeweight="3pt"/>
              </v:group>
            </w:pict>
          </mc:Fallback>
        </mc:AlternateContent>
      </w:r>
      <w:r w:rsidR="00E34CDF" w:rsidRPr="00183E4F">
        <w:rPr>
          <w:rFonts w:ascii="方正小标宋简体" w:eastAsia="方正小标宋简体" w:hint="eastAsia"/>
          <w:color w:val="FF0000"/>
          <w:spacing w:val="46"/>
          <w:w w:val="75"/>
          <w:sz w:val="98"/>
          <w:szCs w:val="98"/>
        </w:rPr>
        <w:t>中国开发性金融促进会</w:t>
      </w:r>
    </w:p>
    <w:p w:rsidR="00F80416" w:rsidRDefault="00F80416" w:rsidP="00F5316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A21439" w:rsidRPr="00622EC1" w:rsidRDefault="00F53169" w:rsidP="00F53169">
      <w:pPr>
        <w:jc w:val="center"/>
        <w:rPr>
          <w:rFonts w:ascii="仿宋" w:eastAsia="仿宋" w:hAnsi="仿宋"/>
          <w:b/>
          <w:sz w:val="32"/>
          <w:szCs w:val="32"/>
        </w:rPr>
      </w:pPr>
      <w:r w:rsidRPr="00622EC1">
        <w:rPr>
          <w:rFonts w:ascii="仿宋" w:eastAsia="仿宋" w:hAnsi="仿宋" w:hint="eastAsia"/>
          <w:b/>
          <w:sz w:val="32"/>
          <w:szCs w:val="32"/>
        </w:rPr>
        <w:t>关于</w:t>
      </w:r>
      <w:r w:rsidR="00A51684" w:rsidRPr="00622EC1">
        <w:rPr>
          <w:rFonts w:ascii="仿宋" w:eastAsia="仿宋" w:hAnsi="仿宋" w:hint="eastAsia"/>
          <w:b/>
          <w:sz w:val="32"/>
          <w:szCs w:val="32"/>
        </w:rPr>
        <w:t>举办</w:t>
      </w:r>
      <w:r w:rsidRPr="00622EC1">
        <w:rPr>
          <w:rFonts w:ascii="仿宋" w:eastAsia="仿宋" w:hAnsi="仿宋" w:hint="eastAsia"/>
          <w:b/>
          <w:sz w:val="32"/>
          <w:szCs w:val="32"/>
        </w:rPr>
        <w:t>中国开发性金融促进会</w:t>
      </w:r>
    </w:p>
    <w:p w:rsidR="00F53169" w:rsidRPr="00622EC1" w:rsidRDefault="0026069C" w:rsidP="00A21439">
      <w:pPr>
        <w:jc w:val="center"/>
        <w:rPr>
          <w:rFonts w:ascii="仿宋" w:eastAsia="仿宋" w:hAnsi="仿宋"/>
          <w:b/>
          <w:sz w:val="32"/>
          <w:szCs w:val="32"/>
        </w:rPr>
      </w:pPr>
      <w:r w:rsidRPr="00622EC1">
        <w:rPr>
          <w:rFonts w:ascii="仿宋" w:eastAsia="仿宋" w:hAnsi="仿宋" w:hint="eastAsia"/>
          <w:b/>
          <w:sz w:val="32"/>
          <w:szCs w:val="32"/>
        </w:rPr>
        <w:t>首届</w:t>
      </w:r>
      <w:r w:rsidR="001C43D3" w:rsidRPr="00622EC1">
        <w:rPr>
          <w:rFonts w:ascii="仿宋" w:eastAsia="仿宋" w:hAnsi="仿宋" w:hint="eastAsia"/>
          <w:b/>
          <w:sz w:val="32"/>
          <w:szCs w:val="32"/>
        </w:rPr>
        <w:t>年会</w:t>
      </w:r>
      <w:r w:rsidR="00F53169" w:rsidRPr="00622EC1">
        <w:rPr>
          <w:rFonts w:ascii="仿宋" w:eastAsia="仿宋" w:hAnsi="仿宋" w:hint="eastAsia"/>
          <w:b/>
          <w:sz w:val="32"/>
          <w:szCs w:val="32"/>
        </w:rPr>
        <w:t>的通知</w:t>
      </w:r>
    </w:p>
    <w:p w:rsidR="00F53169" w:rsidRPr="00622EC1" w:rsidRDefault="00F53169" w:rsidP="00F53169">
      <w:pPr>
        <w:rPr>
          <w:rFonts w:ascii="仿宋" w:eastAsia="仿宋" w:hAnsi="仿宋"/>
          <w:b/>
          <w:sz w:val="44"/>
          <w:szCs w:val="44"/>
        </w:rPr>
      </w:pPr>
    </w:p>
    <w:p w:rsidR="00F53169" w:rsidRPr="001A04E9" w:rsidRDefault="00F53169" w:rsidP="00F53169">
      <w:pPr>
        <w:rPr>
          <w:rFonts w:ascii="仿宋" w:eastAsia="仿宋" w:hAnsi="仿宋"/>
          <w:sz w:val="30"/>
          <w:szCs w:val="30"/>
        </w:rPr>
      </w:pPr>
      <w:r w:rsidRPr="001A04E9">
        <w:rPr>
          <w:rFonts w:ascii="仿宋" w:eastAsia="仿宋" w:hAnsi="仿宋" w:hint="eastAsia"/>
          <w:sz w:val="30"/>
          <w:szCs w:val="30"/>
        </w:rPr>
        <w:t>各会员单位：</w:t>
      </w:r>
    </w:p>
    <w:p w:rsidR="00734214" w:rsidRPr="001A04E9" w:rsidRDefault="00734214" w:rsidP="00734214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A04E9">
        <w:rPr>
          <w:rFonts w:ascii="仿宋" w:eastAsia="仿宋" w:hAnsi="仿宋" w:hint="eastAsia"/>
          <w:sz w:val="30"/>
          <w:szCs w:val="30"/>
        </w:rPr>
        <w:t>为深入贯彻党的十九大精神和习近平</w:t>
      </w:r>
      <w:r w:rsidR="00622EC1">
        <w:rPr>
          <w:rFonts w:ascii="仿宋" w:eastAsia="仿宋" w:hAnsi="仿宋" w:hint="eastAsia"/>
          <w:sz w:val="30"/>
          <w:szCs w:val="30"/>
        </w:rPr>
        <w:t>新时代</w:t>
      </w:r>
      <w:r w:rsidRPr="001A04E9">
        <w:rPr>
          <w:rFonts w:ascii="仿宋" w:eastAsia="仿宋" w:hAnsi="仿宋" w:hint="eastAsia"/>
          <w:sz w:val="30"/>
          <w:szCs w:val="30"/>
        </w:rPr>
        <w:t>中国特色社会主义经济思想，围绕今年政府工作报告提出的实现中国经济高质量发展目标，更好地服务企业参与国内经济及“一带一路”建设，中国开发性金融促进会将于2018年</w:t>
      </w:r>
      <w:r w:rsidR="001F54A3">
        <w:rPr>
          <w:rFonts w:ascii="仿宋" w:eastAsia="仿宋" w:hAnsi="仿宋" w:hint="eastAsia"/>
          <w:sz w:val="30"/>
          <w:szCs w:val="30"/>
        </w:rPr>
        <w:t>5</w:t>
      </w:r>
      <w:r w:rsidRPr="001A04E9">
        <w:rPr>
          <w:rFonts w:ascii="仿宋" w:eastAsia="仿宋" w:hAnsi="仿宋" w:hint="eastAsia"/>
          <w:sz w:val="30"/>
          <w:szCs w:val="30"/>
        </w:rPr>
        <w:t>月</w:t>
      </w:r>
      <w:r w:rsidR="001F54A3">
        <w:rPr>
          <w:rFonts w:ascii="仿宋" w:eastAsia="仿宋" w:hAnsi="仿宋" w:hint="eastAsia"/>
          <w:sz w:val="30"/>
          <w:szCs w:val="30"/>
        </w:rPr>
        <w:t>3</w:t>
      </w:r>
      <w:r w:rsidRPr="001A04E9">
        <w:rPr>
          <w:rFonts w:ascii="仿宋" w:eastAsia="仿宋" w:hAnsi="仿宋" w:hint="eastAsia"/>
          <w:sz w:val="30"/>
          <w:szCs w:val="30"/>
        </w:rPr>
        <w:t>日在钓鱼台国宾馆举行第一届年会。</w:t>
      </w:r>
    </w:p>
    <w:p w:rsidR="0026069C" w:rsidRPr="001A04E9" w:rsidRDefault="0026069C" w:rsidP="0026069C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A04E9">
        <w:rPr>
          <w:rFonts w:ascii="仿宋" w:eastAsia="仿宋" w:hAnsi="仿宋" w:hint="eastAsia"/>
          <w:sz w:val="30"/>
          <w:szCs w:val="30"/>
        </w:rPr>
        <w:t>本届年会以“拥抱新时代、释放新动能”为主题，以“上为国家分忧、下为会员解愁”为理念，建立共创、共筑、共商、共享的互动平台，凝聚力量，谋划发展。届时，国家领导、国家开发银行、中国社会科学院、中国研究型医院学会领导将出席，</w:t>
      </w:r>
      <w:r w:rsidR="006C4177">
        <w:rPr>
          <w:rFonts w:ascii="仿宋" w:eastAsia="仿宋" w:hAnsi="仿宋" w:hint="eastAsia"/>
          <w:sz w:val="30"/>
          <w:szCs w:val="30"/>
        </w:rPr>
        <w:t>会议将</w:t>
      </w:r>
      <w:r w:rsidRPr="001A04E9">
        <w:rPr>
          <w:rFonts w:ascii="仿宋" w:eastAsia="仿宋" w:hAnsi="仿宋" w:hint="eastAsia"/>
          <w:sz w:val="30"/>
          <w:szCs w:val="30"/>
        </w:rPr>
        <w:t>邀请著名经济学家、</w:t>
      </w:r>
      <w:r w:rsidR="00D87EF6">
        <w:rPr>
          <w:rFonts w:ascii="仿宋" w:eastAsia="仿宋" w:hAnsi="仿宋" w:hint="eastAsia"/>
          <w:sz w:val="30"/>
          <w:szCs w:val="30"/>
        </w:rPr>
        <w:t>专家学者</w:t>
      </w:r>
      <w:r w:rsidRPr="001A04E9">
        <w:rPr>
          <w:rFonts w:ascii="仿宋" w:eastAsia="仿宋" w:hAnsi="仿宋" w:hint="eastAsia"/>
          <w:sz w:val="30"/>
          <w:szCs w:val="30"/>
        </w:rPr>
        <w:t>围绕推动中国经济高质量发展、未来房地产发展趋势、新时代平台经济、</w:t>
      </w:r>
      <w:r w:rsidR="00D87EF6">
        <w:rPr>
          <w:rFonts w:ascii="仿宋" w:eastAsia="仿宋" w:hAnsi="仿宋" w:hint="eastAsia"/>
          <w:sz w:val="30"/>
          <w:szCs w:val="30"/>
        </w:rPr>
        <w:t>人工智能、</w:t>
      </w:r>
      <w:r w:rsidRPr="001A04E9">
        <w:rPr>
          <w:rFonts w:ascii="仿宋" w:eastAsia="仿宋" w:hAnsi="仿宋" w:hint="eastAsia"/>
          <w:sz w:val="30"/>
          <w:szCs w:val="30"/>
        </w:rPr>
        <w:t>区块链技术运用和互联网金融发展前景，以及金融服务实体经济</w:t>
      </w:r>
      <w:proofErr w:type="gramStart"/>
      <w:r w:rsidR="00357489">
        <w:rPr>
          <w:rFonts w:ascii="仿宋" w:eastAsia="仿宋" w:hAnsi="仿宋" w:hint="eastAsia"/>
          <w:sz w:val="30"/>
          <w:szCs w:val="30"/>
        </w:rPr>
        <w:t>作</w:t>
      </w:r>
      <w:r w:rsidRPr="001A04E9">
        <w:rPr>
          <w:rFonts w:ascii="仿宋" w:eastAsia="仿宋" w:hAnsi="仿宋" w:hint="eastAsia"/>
          <w:sz w:val="30"/>
          <w:szCs w:val="30"/>
        </w:rPr>
        <w:t>主</w:t>
      </w:r>
      <w:proofErr w:type="gramEnd"/>
      <w:r w:rsidRPr="001A04E9">
        <w:rPr>
          <w:rFonts w:ascii="仿宋" w:eastAsia="仿宋" w:hAnsi="仿宋" w:hint="eastAsia"/>
          <w:sz w:val="30"/>
          <w:szCs w:val="30"/>
        </w:rPr>
        <w:t>旨发言，会员企业代表</w:t>
      </w:r>
      <w:r w:rsidR="003E34B7">
        <w:rPr>
          <w:rFonts w:ascii="仿宋" w:eastAsia="仿宋" w:hAnsi="仿宋" w:hint="eastAsia"/>
          <w:sz w:val="30"/>
          <w:szCs w:val="30"/>
        </w:rPr>
        <w:t>进行</w:t>
      </w:r>
      <w:r w:rsidRPr="001A04E9">
        <w:rPr>
          <w:rFonts w:ascii="仿宋" w:eastAsia="仿宋" w:hAnsi="仿宋" w:hint="eastAsia"/>
          <w:sz w:val="30"/>
          <w:szCs w:val="30"/>
        </w:rPr>
        <w:t>经验</w:t>
      </w:r>
      <w:r w:rsidR="003E34B7" w:rsidRPr="001A04E9">
        <w:rPr>
          <w:rFonts w:ascii="仿宋" w:eastAsia="仿宋" w:hAnsi="仿宋" w:hint="eastAsia"/>
          <w:sz w:val="30"/>
          <w:szCs w:val="30"/>
        </w:rPr>
        <w:t>交流</w:t>
      </w:r>
      <w:r w:rsidR="003E34B7">
        <w:rPr>
          <w:rFonts w:ascii="仿宋" w:eastAsia="仿宋" w:hAnsi="仿宋" w:hint="eastAsia"/>
          <w:sz w:val="30"/>
          <w:szCs w:val="30"/>
        </w:rPr>
        <w:t>等</w:t>
      </w:r>
      <w:r w:rsidRPr="001A04E9">
        <w:rPr>
          <w:rFonts w:ascii="仿宋" w:eastAsia="仿宋" w:hAnsi="仿宋" w:hint="eastAsia"/>
          <w:sz w:val="30"/>
          <w:szCs w:val="30"/>
        </w:rPr>
        <w:t>。</w:t>
      </w:r>
    </w:p>
    <w:p w:rsidR="0026069C" w:rsidRPr="006C4177" w:rsidRDefault="00D87EF6" w:rsidP="00D87EF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734214" w:rsidRPr="001A04E9">
        <w:rPr>
          <w:rFonts w:ascii="仿宋" w:eastAsia="仿宋" w:hAnsi="仿宋" w:hint="eastAsia"/>
          <w:sz w:val="30"/>
          <w:szCs w:val="30"/>
        </w:rPr>
        <w:t>会员</w:t>
      </w:r>
      <w:r w:rsidR="003A56B3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参</w:t>
      </w:r>
      <w:r w:rsidR="00F80FCF">
        <w:rPr>
          <w:rFonts w:ascii="仿宋" w:eastAsia="仿宋" w:hAnsi="仿宋" w:hint="eastAsia"/>
          <w:sz w:val="30"/>
          <w:szCs w:val="30"/>
        </w:rPr>
        <w:t>会</w:t>
      </w:r>
      <w:r w:rsidR="00734214" w:rsidRPr="001A04E9">
        <w:rPr>
          <w:rFonts w:ascii="仿宋" w:eastAsia="仿宋" w:hAnsi="仿宋" w:hint="eastAsia"/>
          <w:sz w:val="30"/>
          <w:szCs w:val="30"/>
        </w:rPr>
        <w:t>名额</w:t>
      </w:r>
      <w:r w:rsidR="003A56B3"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2</w:t>
      </w:r>
      <w:r w:rsidR="006C4177">
        <w:rPr>
          <w:rFonts w:ascii="仿宋" w:eastAsia="仿宋" w:hAnsi="仿宋" w:hint="eastAsia"/>
          <w:sz w:val="30"/>
          <w:szCs w:val="30"/>
        </w:rPr>
        <w:t>名。请</w:t>
      </w:r>
      <w:r w:rsidR="00734214" w:rsidRPr="001A04E9">
        <w:rPr>
          <w:rFonts w:ascii="仿宋" w:eastAsia="仿宋" w:hAnsi="仿宋" w:hint="eastAsia"/>
          <w:sz w:val="30"/>
          <w:szCs w:val="30"/>
        </w:rPr>
        <w:t>4月</w:t>
      </w:r>
      <w:r w:rsidR="007F2700">
        <w:rPr>
          <w:rFonts w:ascii="仿宋" w:eastAsia="仿宋" w:hAnsi="仿宋" w:hint="eastAsia"/>
          <w:sz w:val="30"/>
          <w:szCs w:val="30"/>
        </w:rPr>
        <w:t>20</w:t>
      </w:r>
      <w:bookmarkStart w:id="0" w:name="_GoBack"/>
      <w:bookmarkEnd w:id="0"/>
      <w:r w:rsidR="00734214" w:rsidRPr="001A04E9">
        <w:rPr>
          <w:rFonts w:ascii="仿宋" w:eastAsia="仿宋" w:hAnsi="仿宋" w:hint="eastAsia"/>
          <w:sz w:val="30"/>
          <w:szCs w:val="30"/>
        </w:rPr>
        <w:t>日前将</w:t>
      </w:r>
      <w:r w:rsidR="006C4177">
        <w:rPr>
          <w:rFonts w:ascii="仿宋" w:eastAsia="仿宋" w:hAnsi="仿宋" w:hint="eastAsia"/>
          <w:sz w:val="30"/>
          <w:szCs w:val="30"/>
        </w:rPr>
        <w:t>《</w:t>
      </w:r>
      <w:r w:rsidR="006C4177" w:rsidRPr="006C4177">
        <w:rPr>
          <w:rFonts w:ascii="仿宋" w:eastAsia="仿宋" w:hAnsi="仿宋" w:hint="eastAsia"/>
          <w:sz w:val="30"/>
          <w:szCs w:val="30"/>
        </w:rPr>
        <w:t>中国开发性</w:t>
      </w:r>
      <w:r w:rsidR="006C4177" w:rsidRPr="006C4177">
        <w:rPr>
          <w:rFonts w:ascii="仿宋" w:eastAsia="仿宋" w:hAnsi="仿宋" w:hint="eastAsia"/>
          <w:sz w:val="30"/>
          <w:szCs w:val="30"/>
        </w:rPr>
        <w:lastRenderedPageBreak/>
        <w:t>金融促进会首届年会报名表</w:t>
      </w:r>
      <w:r w:rsidR="006C4177">
        <w:rPr>
          <w:rFonts w:ascii="仿宋" w:eastAsia="仿宋" w:hAnsi="仿宋" w:hint="eastAsia"/>
          <w:sz w:val="30"/>
          <w:szCs w:val="30"/>
        </w:rPr>
        <w:t>》发送至联系人邮箱。我会确认后邮寄邀请函。</w:t>
      </w:r>
      <w:r w:rsidR="00734214" w:rsidRPr="00622EC1">
        <w:rPr>
          <w:rFonts w:ascii="仿宋" w:eastAsia="仿宋" w:hAnsi="仿宋" w:hint="eastAsia"/>
          <w:sz w:val="30"/>
          <w:szCs w:val="30"/>
        </w:rPr>
        <w:t>届时凭邀请函进入会场。</w:t>
      </w:r>
    </w:p>
    <w:p w:rsidR="003074B9" w:rsidRPr="001A04E9" w:rsidRDefault="003074B9" w:rsidP="006C41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A04E9">
        <w:rPr>
          <w:rFonts w:ascii="仿宋" w:eastAsia="仿宋" w:hAnsi="仿宋" w:hint="eastAsia"/>
          <w:sz w:val="30"/>
          <w:szCs w:val="30"/>
        </w:rPr>
        <w:t>联系方式：中国开发性金融促进会联络部</w:t>
      </w:r>
    </w:p>
    <w:p w:rsidR="003074B9" w:rsidRPr="001A04E9" w:rsidRDefault="00FE4846" w:rsidP="006C41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  <w:r w:rsidR="00734214" w:rsidRPr="001A04E9">
        <w:rPr>
          <w:rFonts w:ascii="仿宋" w:eastAsia="仿宋" w:hAnsi="仿宋" w:hint="eastAsia"/>
          <w:sz w:val="30"/>
          <w:szCs w:val="30"/>
        </w:rPr>
        <w:t xml:space="preserve">姚媛媛 </w:t>
      </w:r>
      <w:r w:rsidR="003074B9" w:rsidRPr="001A04E9">
        <w:rPr>
          <w:rFonts w:ascii="仿宋" w:eastAsia="仿宋" w:hAnsi="仿宋" w:hint="eastAsia"/>
          <w:sz w:val="30"/>
          <w:szCs w:val="30"/>
        </w:rPr>
        <w:t>010-68307958   18500605259</w:t>
      </w:r>
    </w:p>
    <w:p w:rsidR="001C43D3" w:rsidRDefault="003074B9" w:rsidP="001A04E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A04E9">
        <w:rPr>
          <w:rFonts w:ascii="仿宋" w:eastAsia="仿宋" w:hAnsi="仿宋" w:hint="eastAsia"/>
          <w:sz w:val="30"/>
          <w:szCs w:val="30"/>
        </w:rPr>
        <w:t xml:space="preserve"> </w:t>
      </w:r>
      <w:r w:rsidR="0026069C" w:rsidRPr="001A04E9">
        <w:rPr>
          <w:rFonts w:ascii="仿宋" w:eastAsia="仿宋" w:hAnsi="仿宋" w:hint="eastAsia"/>
          <w:sz w:val="30"/>
          <w:szCs w:val="30"/>
        </w:rPr>
        <w:t xml:space="preserve">       邮箱：yuanyuanyao7@163.com</w:t>
      </w:r>
    </w:p>
    <w:p w:rsidR="00FE4846" w:rsidRPr="001A04E9" w:rsidRDefault="00FE4846" w:rsidP="00357489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proofErr w:type="gramStart"/>
      <w:r w:rsidRPr="001A04E9">
        <w:rPr>
          <w:rFonts w:ascii="仿宋" w:eastAsia="仿宋" w:hAnsi="仿宋" w:hint="eastAsia"/>
          <w:sz w:val="30"/>
          <w:szCs w:val="30"/>
        </w:rPr>
        <w:t>闫</w:t>
      </w:r>
      <w:proofErr w:type="gramEnd"/>
      <w:r w:rsidR="00357489">
        <w:rPr>
          <w:rFonts w:ascii="仿宋" w:eastAsia="仿宋" w:hAnsi="仿宋" w:hint="eastAsia"/>
          <w:sz w:val="30"/>
          <w:szCs w:val="30"/>
        </w:rPr>
        <w:t xml:space="preserve">  </w:t>
      </w:r>
      <w:r w:rsidRPr="001A04E9">
        <w:rPr>
          <w:rFonts w:ascii="仿宋" w:eastAsia="仿宋" w:hAnsi="仿宋" w:hint="eastAsia"/>
          <w:sz w:val="30"/>
          <w:szCs w:val="30"/>
        </w:rPr>
        <w:t>沨 010-88302318   13911946705</w:t>
      </w:r>
    </w:p>
    <w:p w:rsidR="003A56B3" w:rsidRPr="00ED62E0" w:rsidRDefault="006C4177" w:rsidP="00ED62E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A04E9">
        <w:rPr>
          <w:rFonts w:ascii="仿宋" w:eastAsia="仿宋" w:hAnsi="仿宋" w:hint="eastAsia"/>
          <w:sz w:val="30"/>
          <w:szCs w:val="30"/>
        </w:rPr>
        <w:t>附件：</w:t>
      </w:r>
      <w:r w:rsidR="00ED62E0">
        <w:rPr>
          <w:rFonts w:ascii="仿宋" w:eastAsia="仿宋" w:hAnsi="仿宋" w:hint="eastAsia"/>
          <w:sz w:val="30"/>
          <w:szCs w:val="30"/>
        </w:rPr>
        <w:t>1.</w:t>
      </w:r>
      <w:r w:rsidR="003A56B3" w:rsidRPr="00ED62E0">
        <w:rPr>
          <w:rFonts w:ascii="仿宋" w:eastAsia="仿宋" w:hAnsi="仿宋" w:hint="eastAsia"/>
          <w:sz w:val="30"/>
          <w:szCs w:val="30"/>
        </w:rPr>
        <w:t>会议日程</w:t>
      </w:r>
    </w:p>
    <w:p w:rsidR="006C4177" w:rsidRPr="00ED62E0" w:rsidRDefault="00ED62E0" w:rsidP="00ED62E0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6C4177" w:rsidRPr="00ED62E0">
        <w:rPr>
          <w:rFonts w:ascii="仿宋" w:eastAsia="仿宋" w:hAnsi="仿宋" w:hint="eastAsia"/>
          <w:sz w:val="30"/>
          <w:szCs w:val="30"/>
        </w:rPr>
        <w:t>中国开发性金融促进会首届年会报名表</w:t>
      </w:r>
    </w:p>
    <w:p w:rsidR="00FE4846" w:rsidRPr="006C4177" w:rsidRDefault="00FE4846" w:rsidP="006C4177">
      <w:pPr>
        <w:spacing w:line="600" w:lineRule="exact"/>
        <w:ind w:firstLineChars="200" w:firstLine="600"/>
        <w:rPr>
          <w:sz w:val="30"/>
          <w:szCs w:val="30"/>
        </w:rPr>
      </w:pPr>
    </w:p>
    <w:p w:rsidR="00734214" w:rsidRPr="00ED62E0" w:rsidRDefault="00734214" w:rsidP="001A04E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80416" w:rsidRDefault="00C77D60" w:rsidP="001C43D3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</w:t>
      </w:r>
    </w:p>
    <w:p w:rsidR="00F80416" w:rsidRDefault="00F80416" w:rsidP="001C43D3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1C43D3" w:rsidRDefault="00C77D60" w:rsidP="00F80416">
      <w:pPr>
        <w:spacing w:line="600" w:lineRule="exact"/>
        <w:ind w:firstLineChars="1650" w:firstLine="4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中国开发性金融促进会</w:t>
      </w:r>
    </w:p>
    <w:p w:rsidR="00C77D60" w:rsidRDefault="00C77D60" w:rsidP="001C43D3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2018年</w:t>
      </w:r>
      <w:r w:rsidR="00706148">
        <w:rPr>
          <w:rFonts w:ascii="仿宋" w:eastAsia="仿宋" w:hAnsi="仿宋" w:hint="eastAsia"/>
          <w:sz w:val="30"/>
          <w:szCs w:val="30"/>
        </w:rPr>
        <w:t xml:space="preserve"> 4</w:t>
      </w:r>
      <w:r>
        <w:rPr>
          <w:rFonts w:ascii="仿宋" w:eastAsia="仿宋" w:hAnsi="仿宋" w:hint="eastAsia"/>
          <w:sz w:val="30"/>
          <w:szCs w:val="30"/>
        </w:rPr>
        <w:t>月</w:t>
      </w:r>
      <w:r w:rsidR="00EE5BF9"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C77D60" w:rsidRDefault="00C77D60" w:rsidP="001C43D3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C77D60" w:rsidRPr="00E1720A" w:rsidRDefault="00C77D60" w:rsidP="001C43D3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754DAF" w:rsidRPr="00151143" w:rsidRDefault="00754DAF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84F42" w:rsidRPr="0026069C" w:rsidRDefault="00D84F42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84F42" w:rsidRDefault="00D84F42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B65D6" w:rsidRDefault="004B65D6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B65D6" w:rsidRDefault="004B65D6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B65D6" w:rsidRDefault="004B65D6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B65D6" w:rsidRDefault="004B65D6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B65D6" w:rsidRPr="005B7426" w:rsidRDefault="004B65D6" w:rsidP="004B65D6">
      <w:pPr>
        <w:rPr>
          <w:rFonts w:ascii="宋体" w:hAnsi="宋体"/>
          <w:sz w:val="30"/>
          <w:szCs w:val="30"/>
        </w:rPr>
      </w:pPr>
      <w:r w:rsidRPr="005B7426">
        <w:rPr>
          <w:rFonts w:ascii="宋体" w:hAnsi="宋体" w:hint="eastAsia"/>
          <w:sz w:val="30"/>
          <w:szCs w:val="30"/>
        </w:rPr>
        <w:lastRenderedPageBreak/>
        <w:t>附件</w:t>
      </w:r>
      <w:r>
        <w:rPr>
          <w:rFonts w:ascii="宋体" w:hAnsi="宋体" w:hint="eastAsia"/>
          <w:sz w:val="30"/>
          <w:szCs w:val="30"/>
        </w:rPr>
        <w:t>1</w:t>
      </w:r>
    </w:p>
    <w:p w:rsidR="004B65D6" w:rsidRDefault="004B65D6" w:rsidP="004B65D6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会议日程</w:t>
      </w:r>
    </w:p>
    <w:tbl>
      <w:tblPr>
        <w:tblStyle w:val="a9"/>
        <w:tblpPr w:leftFromText="180" w:rightFromText="180" w:vertAnchor="page" w:horzAnchor="margin" w:tblpY="2836"/>
        <w:tblW w:w="5303" w:type="pct"/>
        <w:tblLook w:val="04A0" w:firstRow="1" w:lastRow="0" w:firstColumn="1" w:lastColumn="0" w:noHBand="0" w:noVBand="1"/>
      </w:tblPr>
      <w:tblGrid>
        <w:gridCol w:w="982"/>
        <w:gridCol w:w="1681"/>
        <w:gridCol w:w="4676"/>
        <w:gridCol w:w="1699"/>
      </w:tblGrid>
      <w:tr w:rsidR="004B65D6" w:rsidTr="003C3643">
        <w:tc>
          <w:tcPr>
            <w:tcW w:w="1473" w:type="pct"/>
            <w:gridSpan w:val="2"/>
            <w:shd w:val="clear" w:color="auto" w:fill="C6D9F1" w:themeFill="text2" w:themeFillTint="33"/>
          </w:tcPr>
          <w:p w:rsidR="004B65D6" w:rsidRPr="005D415F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D415F"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587" w:type="pct"/>
            <w:shd w:val="clear" w:color="auto" w:fill="C6D9F1" w:themeFill="text2" w:themeFillTint="33"/>
          </w:tcPr>
          <w:p w:rsidR="004B65D6" w:rsidRPr="005D415F" w:rsidRDefault="004B65D6" w:rsidP="004B65D6">
            <w:pPr>
              <w:spacing w:line="276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5D415F">
              <w:rPr>
                <w:rFonts w:ascii="仿宋" w:eastAsia="仿宋" w:hAnsi="仿宋" w:hint="eastAsia"/>
                <w:b/>
                <w:sz w:val="30"/>
                <w:szCs w:val="30"/>
              </w:rPr>
              <w:t>会议内容</w:t>
            </w:r>
          </w:p>
        </w:tc>
        <w:tc>
          <w:tcPr>
            <w:tcW w:w="940" w:type="pct"/>
            <w:shd w:val="clear" w:color="auto" w:fill="C6D9F1" w:themeFill="text2" w:themeFillTint="33"/>
          </w:tcPr>
          <w:p w:rsidR="004B65D6" w:rsidRPr="005D415F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D415F">
              <w:rPr>
                <w:rFonts w:ascii="仿宋" w:eastAsia="仿宋" w:hAnsi="仿宋" w:hint="eastAsia"/>
                <w:b/>
                <w:sz w:val="30"/>
                <w:szCs w:val="30"/>
              </w:rPr>
              <w:t>主持人</w:t>
            </w:r>
          </w:p>
        </w:tc>
      </w:tr>
      <w:tr w:rsidR="004B65D6" w:rsidTr="003C3643">
        <w:tc>
          <w:tcPr>
            <w:tcW w:w="543" w:type="pct"/>
            <w:vMerge w:val="restart"/>
            <w:vAlign w:val="center"/>
          </w:tcPr>
          <w:p w:rsidR="004B65D6" w:rsidRPr="00A1162C" w:rsidRDefault="001F54A3" w:rsidP="001F54A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 w:rsidR="004B65D6" w:rsidRPr="00D27E91">
              <w:rPr>
                <w:rFonts w:ascii="仿宋" w:eastAsia="仿宋" w:hAnsi="仿宋" w:hint="eastAsia"/>
                <w:sz w:val="24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 w:rsidR="004B65D6" w:rsidRPr="00D27E91">
              <w:rPr>
                <w:rFonts w:ascii="仿宋" w:eastAsia="仿宋" w:hAnsi="仿宋" w:hint="eastAsia"/>
                <w:sz w:val="24"/>
                <w:szCs w:val="21"/>
              </w:rPr>
              <w:t>日上午</w:t>
            </w: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8:30--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8:45</w:t>
            </w:r>
          </w:p>
        </w:tc>
        <w:tc>
          <w:tcPr>
            <w:tcW w:w="2587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嘉宾合影</w:t>
            </w:r>
          </w:p>
        </w:tc>
        <w:tc>
          <w:tcPr>
            <w:tcW w:w="940" w:type="pct"/>
            <w:vMerge w:val="restart"/>
            <w:vAlign w:val="center"/>
          </w:tcPr>
          <w:p w:rsidR="004B65D6" w:rsidRDefault="004B65D6" w:rsidP="004B65D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D27E91">
              <w:rPr>
                <w:rFonts w:ascii="仿宋" w:eastAsia="仿宋" w:hAnsi="仿宋" w:hint="eastAsia"/>
                <w:sz w:val="24"/>
                <w:szCs w:val="21"/>
              </w:rPr>
              <w:t>中国开发性金融促进会副会长兼秘书长</w:t>
            </w:r>
          </w:p>
          <w:p w:rsidR="004B65D6" w:rsidRPr="00D27E91" w:rsidRDefault="004B65D6" w:rsidP="004B65D6">
            <w:pPr>
              <w:spacing w:line="276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D27E91">
              <w:rPr>
                <w:rFonts w:ascii="仿宋" w:eastAsia="仿宋" w:hAnsi="仿宋" w:hint="eastAsia"/>
                <w:sz w:val="24"/>
                <w:szCs w:val="21"/>
              </w:rPr>
              <w:t>郭明社</w:t>
            </w: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8:45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8:50</w:t>
            </w:r>
          </w:p>
        </w:tc>
        <w:tc>
          <w:tcPr>
            <w:tcW w:w="2587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主持人介绍嘉宾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8:50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9:05</w:t>
            </w:r>
          </w:p>
        </w:tc>
        <w:tc>
          <w:tcPr>
            <w:tcW w:w="2587" w:type="pct"/>
          </w:tcPr>
          <w:p w:rsidR="004B65D6" w:rsidRPr="00D27E91" w:rsidRDefault="00F8041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第十二届全</w:t>
            </w:r>
            <w:r w:rsidR="004B65D6"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国政协副主席、中国开发性金融促进会会长、国家开发银行原董事长陈</w:t>
            </w:r>
            <w:proofErr w:type="gramStart"/>
            <w:r w:rsidR="004B65D6"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元讲话</w:t>
            </w:r>
            <w:proofErr w:type="gramEnd"/>
          </w:p>
        </w:tc>
        <w:tc>
          <w:tcPr>
            <w:tcW w:w="940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9:05--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9:20</w:t>
            </w:r>
          </w:p>
        </w:tc>
        <w:tc>
          <w:tcPr>
            <w:tcW w:w="2587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32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全国政协副主席，中华全国工商业联合会主席、中国民间商会会长高云</w:t>
            </w:r>
            <w:proofErr w:type="gramStart"/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龙讲话</w:t>
            </w:r>
            <w:proofErr w:type="gramEnd"/>
          </w:p>
        </w:tc>
        <w:tc>
          <w:tcPr>
            <w:tcW w:w="940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9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: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20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9:30</w:t>
            </w:r>
          </w:p>
        </w:tc>
        <w:tc>
          <w:tcPr>
            <w:tcW w:w="2587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32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总后勤部</w:t>
            </w:r>
            <w:r w:rsidR="00F80416">
              <w:rPr>
                <w:rFonts w:ascii="仿宋" w:eastAsia="仿宋" w:hAnsi="仿宋" w:cs="Times New Roman" w:hint="eastAsia"/>
                <w:sz w:val="24"/>
                <w:szCs w:val="21"/>
              </w:rPr>
              <w:t>原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副部长、解放军总医院</w:t>
            </w:r>
            <w:r w:rsidR="00F80416">
              <w:rPr>
                <w:rFonts w:ascii="仿宋" w:eastAsia="仿宋" w:hAnsi="仿宋" w:cs="Times New Roman" w:hint="eastAsia"/>
                <w:sz w:val="24"/>
                <w:szCs w:val="21"/>
              </w:rPr>
              <w:t>原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院长、中国研究型医院学会名誉会长秦银河致辞</w:t>
            </w:r>
          </w:p>
        </w:tc>
        <w:tc>
          <w:tcPr>
            <w:tcW w:w="940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9:30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9:40</w:t>
            </w:r>
          </w:p>
        </w:tc>
        <w:tc>
          <w:tcPr>
            <w:tcW w:w="2587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32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国家开发银行党委副书记、副董事长、行长郑之杰致辞</w:t>
            </w:r>
          </w:p>
        </w:tc>
        <w:tc>
          <w:tcPr>
            <w:tcW w:w="940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9:40--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9:50</w:t>
            </w:r>
          </w:p>
        </w:tc>
        <w:tc>
          <w:tcPr>
            <w:tcW w:w="2587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32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国家开发银行</w:t>
            </w:r>
            <w:r w:rsidR="00F80416">
              <w:rPr>
                <w:rFonts w:ascii="仿宋" w:eastAsia="仿宋" w:hAnsi="仿宋" w:cs="Times New Roman" w:hint="eastAsia"/>
                <w:sz w:val="24"/>
                <w:szCs w:val="21"/>
              </w:rPr>
              <w:t>原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副行长、</w:t>
            </w:r>
            <w:r w:rsidR="004B6051">
              <w:rPr>
                <w:rFonts w:ascii="仿宋" w:eastAsia="仿宋" w:hAnsi="仿宋" w:cs="Times New Roman" w:hint="eastAsia"/>
                <w:sz w:val="24"/>
                <w:szCs w:val="21"/>
              </w:rPr>
              <w:t>中国开发性金融促进会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普</w:t>
            </w:r>
            <w:proofErr w:type="gramStart"/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惠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委学术</w:t>
            </w:r>
            <w:proofErr w:type="gramEnd"/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指导小组组长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刘克</w:t>
            </w:r>
            <w:proofErr w:type="gramStart"/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崮</w:t>
            </w:r>
            <w:proofErr w:type="gramEnd"/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致辞</w:t>
            </w:r>
          </w:p>
        </w:tc>
        <w:tc>
          <w:tcPr>
            <w:tcW w:w="940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720FA7">
        <w:trPr>
          <w:trHeight w:val="2269"/>
        </w:trPr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9:50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10: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2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0</w:t>
            </w:r>
          </w:p>
        </w:tc>
        <w:tc>
          <w:tcPr>
            <w:tcW w:w="2587" w:type="pct"/>
          </w:tcPr>
          <w:p w:rsidR="004B65D6" w:rsidRPr="00937B87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680C41">
              <w:rPr>
                <w:rFonts w:ascii="仿宋" w:eastAsia="仿宋" w:hAnsi="仿宋" w:cs="Times New Roman" w:hint="eastAsia"/>
                <w:sz w:val="24"/>
                <w:szCs w:val="21"/>
              </w:rPr>
              <w:t>中国开发性金融促进会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与下列单位签署</w:t>
            </w:r>
            <w:r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合作协议：</w:t>
            </w:r>
          </w:p>
          <w:p w:rsidR="004B65D6" w:rsidRPr="00720FA7" w:rsidRDefault="004B65D6" w:rsidP="00720FA7">
            <w:pPr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1.</w:t>
            </w:r>
            <w:r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阿尔希波夫基金会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="00720FA7" w:rsidRPr="004C0553">
              <w:rPr>
                <w:rFonts w:ascii="仿宋" w:eastAsia="仿宋" w:hAnsi="仿宋"/>
                <w:sz w:val="24"/>
                <w:szCs w:val="21"/>
              </w:rPr>
              <w:t xml:space="preserve"> </w:t>
            </w:r>
          </w:p>
          <w:p w:rsidR="004B65D6" w:rsidRPr="00937B87" w:rsidRDefault="00720FA7" w:rsidP="00DA5990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 w:rsidR="004B65D6">
              <w:rPr>
                <w:rFonts w:ascii="仿宋" w:eastAsia="仿宋" w:hAnsi="仿宋" w:hint="eastAsia"/>
                <w:sz w:val="24"/>
                <w:szCs w:val="21"/>
              </w:rPr>
              <w:t>.</w:t>
            </w:r>
            <w:r w:rsidR="004B65D6" w:rsidRPr="00937B87">
              <w:rPr>
                <w:rFonts w:ascii="仿宋" w:eastAsia="仿宋" w:hAnsi="仿宋" w:hint="eastAsia"/>
                <w:sz w:val="24"/>
                <w:szCs w:val="21"/>
              </w:rPr>
              <w:t>西北工业大学</w:t>
            </w:r>
          </w:p>
          <w:p w:rsidR="004B65D6" w:rsidRDefault="00720FA7" w:rsidP="00DA5990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 w:rsidR="004B65D6">
              <w:rPr>
                <w:rFonts w:ascii="仿宋" w:eastAsia="仿宋" w:hAnsi="仿宋" w:hint="eastAsia"/>
                <w:sz w:val="24"/>
                <w:szCs w:val="21"/>
              </w:rPr>
              <w:t>.</w:t>
            </w:r>
            <w:r w:rsidR="004B65D6" w:rsidRPr="00937B87">
              <w:rPr>
                <w:rFonts w:ascii="仿宋" w:eastAsia="仿宋" w:hAnsi="仿宋" w:hint="eastAsia"/>
                <w:sz w:val="24"/>
                <w:szCs w:val="21"/>
              </w:rPr>
              <w:t>亚太未来金融研究院</w:t>
            </w:r>
          </w:p>
          <w:p w:rsidR="004B65D6" w:rsidRDefault="00720FA7" w:rsidP="00DA5990">
            <w:pPr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4</w:t>
            </w:r>
            <w:r w:rsidR="004B65D6">
              <w:rPr>
                <w:rFonts w:ascii="仿宋" w:eastAsia="仿宋" w:hAnsi="仿宋" w:cs="Times New Roman" w:hint="eastAsia"/>
                <w:sz w:val="24"/>
                <w:szCs w:val="21"/>
              </w:rPr>
              <w:t>.</w:t>
            </w:r>
            <w:r w:rsidR="004B65D6"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中国</w:t>
            </w:r>
            <w:r w:rsidR="004B65D6" w:rsidRPr="00937B87">
              <w:rPr>
                <w:rFonts w:ascii="仿宋" w:eastAsia="仿宋" w:hAnsi="仿宋" w:cs="Times New Roman"/>
                <w:sz w:val="24"/>
                <w:szCs w:val="21"/>
              </w:rPr>
              <w:t>开发性金融促进会普惠金融</w:t>
            </w:r>
          </w:p>
          <w:p w:rsidR="004B65D6" w:rsidRPr="008E466E" w:rsidRDefault="004B65D6" w:rsidP="00DA5990">
            <w:pPr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 xml:space="preserve">  </w:t>
            </w:r>
            <w:r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工作</w:t>
            </w:r>
            <w:r w:rsidRPr="00937B87">
              <w:rPr>
                <w:rFonts w:ascii="仿宋" w:eastAsia="仿宋" w:hAnsi="仿宋" w:cs="Times New Roman"/>
                <w:sz w:val="24"/>
                <w:szCs w:val="21"/>
              </w:rPr>
              <w:t>委员会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10: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2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0--10: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3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0</w:t>
            </w:r>
          </w:p>
        </w:tc>
        <w:tc>
          <w:tcPr>
            <w:tcW w:w="2587" w:type="pct"/>
          </w:tcPr>
          <w:p w:rsidR="004B65D6" w:rsidRPr="008E466E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proofErr w:type="gramStart"/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茶歇10分钟</w:t>
            </w:r>
            <w:proofErr w:type="gramEnd"/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10: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3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0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10: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45</w:t>
            </w:r>
          </w:p>
        </w:tc>
        <w:tc>
          <w:tcPr>
            <w:tcW w:w="2587" w:type="pct"/>
          </w:tcPr>
          <w:p w:rsidR="00720FA7" w:rsidRDefault="00720FA7" w:rsidP="00720FA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D27E91">
              <w:rPr>
                <w:rFonts w:ascii="仿宋" w:eastAsia="仿宋" w:hAnsi="仿宋" w:hint="eastAsia"/>
                <w:sz w:val="24"/>
                <w:szCs w:val="21"/>
              </w:rPr>
              <w:t>中国开发性金融促进会副会长兼秘书长</w:t>
            </w:r>
          </w:p>
          <w:p w:rsidR="004B65D6" w:rsidRPr="004D1CC7" w:rsidRDefault="00720FA7" w:rsidP="00720FA7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hint="eastAsia"/>
                <w:sz w:val="24"/>
                <w:szCs w:val="21"/>
              </w:rPr>
              <w:t>郭明社</w:t>
            </w:r>
            <w:r w:rsidR="004B65D6">
              <w:rPr>
                <w:rFonts w:ascii="仿宋" w:eastAsia="仿宋" w:hAnsi="仿宋" w:cs="Times New Roman" w:hint="eastAsia"/>
                <w:sz w:val="24"/>
                <w:szCs w:val="21"/>
              </w:rPr>
              <w:t>发言：</w:t>
            </w:r>
            <w:r w:rsidR="004B65D6" w:rsidRPr="004D1CC7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回顾与展望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10: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45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1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00</w:t>
            </w:r>
          </w:p>
        </w:tc>
        <w:tc>
          <w:tcPr>
            <w:tcW w:w="2587" w:type="pct"/>
          </w:tcPr>
          <w:p w:rsidR="004B65D6" w:rsidRPr="008E466E" w:rsidRDefault="004B65D6" w:rsidP="004B65D6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中国中信集团有限公司发言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：</w:t>
            </w:r>
            <w:r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金融聚焦实体经济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11:00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11:15</w:t>
            </w:r>
          </w:p>
        </w:tc>
        <w:tc>
          <w:tcPr>
            <w:tcW w:w="2587" w:type="pct"/>
          </w:tcPr>
          <w:p w:rsidR="004B65D6" w:rsidRPr="008E466E" w:rsidRDefault="004B65D6" w:rsidP="004B65D6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中国长江三峡集团有限公司发言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：</w:t>
            </w:r>
            <w:r w:rsidRPr="004D1CC7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开发性金融</w:t>
            </w:r>
            <w:r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与</w:t>
            </w:r>
            <w:r w:rsidRPr="004D1CC7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三峡工程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11:15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11:30</w:t>
            </w:r>
          </w:p>
        </w:tc>
        <w:tc>
          <w:tcPr>
            <w:tcW w:w="2587" w:type="pct"/>
          </w:tcPr>
          <w:p w:rsidR="004B65D6" w:rsidRPr="008E466E" w:rsidRDefault="004B65D6" w:rsidP="004B65D6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华为技术有限公司发言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：</w:t>
            </w:r>
            <w:r w:rsidRPr="00585A90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新一代高速通讯技术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937B87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5G</w:t>
            </w:r>
            <w:r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应用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11:30--13: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45</w:t>
            </w:r>
          </w:p>
        </w:tc>
        <w:tc>
          <w:tcPr>
            <w:tcW w:w="2587" w:type="pct"/>
          </w:tcPr>
          <w:p w:rsidR="004B65D6" w:rsidRPr="008E466E" w:rsidRDefault="004B65D6" w:rsidP="004B65D6">
            <w:pPr>
              <w:widowControl/>
              <w:spacing w:line="276" w:lineRule="auto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比亚</w:t>
            </w:r>
            <w:proofErr w:type="gramStart"/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迪</w:t>
            </w:r>
            <w:proofErr w:type="gramEnd"/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股份有限公司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发言：</w:t>
            </w:r>
            <w:r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无人驾驶与新能源汽车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720FA7">
        <w:trPr>
          <w:trHeight w:val="516"/>
        </w:trPr>
        <w:tc>
          <w:tcPr>
            <w:tcW w:w="543" w:type="pct"/>
            <w:vMerge/>
            <w:tcBorders>
              <w:bottom w:val="single" w:sz="4" w:space="0" w:color="auto"/>
            </w:tcBorders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2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0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0--13: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2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0</w:t>
            </w:r>
          </w:p>
        </w:tc>
        <w:tc>
          <w:tcPr>
            <w:tcW w:w="2587" w:type="pct"/>
            <w:tcBorders>
              <w:bottom w:val="single" w:sz="4" w:space="0" w:color="auto"/>
            </w:tcBorders>
          </w:tcPr>
          <w:p w:rsidR="004B65D6" w:rsidRPr="00D27E91" w:rsidRDefault="004B65D6" w:rsidP="004B65D6">
            <w:pPr>
              <w:widowControl/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午餐</w:t>
            </w:r>
          </w:p>
        </w:tc>
        <w:tc>
          <w:tcPr>
            <w:tcW w:w="940" w:type="pct"/>
            <w:vMerge/>
            <w:tcBorders>
              <w:bottom w:val="single" w:sz="4" w:space="0" w:color="auto"/>
            </w:tcBorders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14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B65D6" w:rsidRPr="005D415F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D415F"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时间</w:t>
            </w:r>
          </w:p>
        </w:tc>
        <w:tc>
          <w:tcPr>
            <w:tcW w:w="2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B65D6" w:rsidRPr="005D415F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D415F">
              <w:rPr>
                <w:rFonts w:ascii="仿宋" w:eastAsia="仿宋" w:hAnsi="仿宋" w:hint="eastAsia"/>
                <w:b/>
                <w:sz w:val="30"/>
                <w:szCs w:val="30"/>
              </w:rPr>
              <w:t>会议内容</w:t>
            </w: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B65D6" w:rsidRPr="005D415F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D415F">
              <w:rPr>
                <w:rFonts w:ascii="仿宋" w:eastAsia="仿宋" w:hAnsi="仿宋" w:hint="eastAsia"/>
                <w:b/>
                <w:sz w:val="30"/>
                <w:szCs w:val="30"/>
              </w:rPr>
              <w:t>主持人</w:t>
            </w:r>
          </w:p>
        </w:tc>
      </w:tr>
      <w:tr w:rsidR="004B65D6" w:rsidTr="003C3643"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:rsidR="004B65D6" w:rsidRPr="00D27E91" w:rsidRDefault="001F54A3" w:rsidP="001F54A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 w:rsidR="004B65D6" w:rsidRPr="00D27E91">
              <w:rPr>
                <w:rFonts w:ascii="仿宋" w:eastAsia="仿宋" w:hAnsi="仿宋" w:hint="eastAsia"/>
                <w:sz w:val="24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 w:rsidR="004B65D6" w:rsidRPr="00D27E91">
              <w:rPr>
                <w:rFonts w:ascii="仿宋" w:eastAsia="仿宋" w:hAnsi="仿宋" w:hint="eastAsia"/>
                <w:sz w:val="24"/>
                <w:szCs w:val="21"/>
              </w:rPr>
              <w:t>日下午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13:30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13:45</w:t>
            </w:r>
          </w:p>
        </w:tc>
        <w:tc>
          <w:tcPr>
            <w:tcW w:w="2587" w:type="pct"/>
            <w:tcBorders>
              <w:top w:val="single" w:sz="4" w:space="0" w:color="auto"/>
            </w:tcBorders>
          </w:tcPr>
          <w:p w:rsidR="004B65D6" w:rsidRPr="008E466E" w:rsidRDefault="004B65D6" w:rsidP="004B65D6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深圳华大基因股份有限公司发言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：</w:t>
            </w:r>
            <w:r w:rsidRPr="004D1CC7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生命科学</w:t>
            </w:r>
          </w:p>
        </w:tc>
        <w:tc>
          <w:tcPr>
            <w:tcW w:w="940" w:type="pct"/>
            <w:vMerge w:val="restart"/>
            <w:vAlign w:val="center"/>
          </w:tcPr>
          <w:p w:rsidR="004B65D6" w:rsidRDefault="004B65D6" w:rsidP="004B65D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D27E91">
              <w:rPr>
                <w:rFonts w:ascii="仿宋" w:eastAsia="仿宋" w:hAnsi="仿宋" w:hint="eastAsia"/>
                <w:sz w:val="24"/>
                <w:szCs w:val="21"/>
              </w:rPr>
              <w:t>中国开发性金融促进会副会长兼秘书长</w:t>
            </w:r>
          </w:p>
          <w:p w:rsidR="004B65D6" w:rsidRPr="00D27E91" w:rsidRDefault="004B65D6" w:rsidP="004B65D6">
            <w:pPr>
              <w:spacing w:line="276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D27E91">
              <w:rPr>
                <w:rFonts w:ascii="仿宋" w:eastAsia="仿宋" w:hAnsi="仿宋" w:hint="eastAsia"/>
                <w:sz w:val="24"/>
                <w:szCs w:val="21"/>
              </w:rPr>
              <w:t>郭明社</w:t>
            </w: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4B65D6" w:rsidRPr="00D27E91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13:45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14:00</w:t>
            </w:r>
          </w:p>
        </w:tc>
        <w:tc>
          <w:tcPr>
            <w:tcW w:w="2587" w:type="pct"/>
            <w:tcBorders>
              <w:top w:val="single" w:sz="4" w:space="0" w:color="auto"/>
            </w:tcBorders>
          </w:tcPr>
          <w:p w:rsidR="004B65D6" w:rsidRPr="008E466E" w:rsidRDefault="004B65D6" w:rsidP="004B65D6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浙江蚂蚁小</w:t>
            </w:r>
            <w:proofErr w:type="gramStart"/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微金融</w:t>
            </w:r>
            <w:proofErr w:type="gramEnd"/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服务集团有限公司发言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：</w:t>
            </w:r>
            <w:r w:rsidRPr="00937B87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互联网金融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1F54A3" w:rsidRPr="00D27E91" w:rsidTr="003C3643">
        <w:tc>
          <w:tcPr>
            <w:tcW w:w="543" w:type="pct"/>
            <w:vMerge/>
          </w:tcPr>
          <w:p w:rsidR="001F54A3" w:rsidRPr="00D27E91" w:rsidRDefault="001F54A3" w:rsidP="004B65D6">
            <w:pPr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0" w:type="pct"/>
            <w:tcBorders>
              <w:top w:val="single" w:sz="8" w:space="0" w:color="auto"/>
            </w:tcBorders>
          </w:tcPr>
          <w:p w:rsidR="001F54A3" w:rsidRPr="00D27E91" w:rsidRDefault="001F54A3" w:rsidP="001F54A3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14:00</w:t>
            </w:r>
            <w:r w:rsidRPr="00D27E91">
              <w:rPr>
                <w:rFonts w:ascii="仿宋" w:eastAsia="仿宋" w:hAnsi="仿宋" w:cs="Times New Roman"/>
                <w:sz w:val="24"/>
                <w:szCs w:val="21"/>
              </w:rPr>
              <w:t>--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14: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15</w:t>
            </w:r>
          </w:p>
        </w:tc>
        <w:tc>
          <w:tcPr>
            <w:tcW w:w="2587" w:type="pct"/>
            <w:tcBorders>
              <w:top w:val="single" w:sz="8" w:space="0" w:color="auto"/>
            </w:tcBorders>
          </w:tcPr>
          <w:p w:rsidR="001F54A3" w:rsidRPr="00937B87" w:rsidRDefault="001F54A3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3C1F">
              <w:rPr>
                <w:rFonts w:ascii="仿宋" w:eastAsia="仿宋" w:hAnsi="仿宋" w:cs="Times New Roman" w:hint="eastAsia"/>
                <w:sz w:val="24"/>
                <w:szCs w:val="21"/>
              </w:rPr>
              <w:t>中兴通讯股份有限公司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发言：</w:t>
            </w:r>
            <w:r w:rsidRPr="00D23C1F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海外市场拓展</w:t>
            </w:r>
          </w:p>
        </w:tc>
        <w:tc>
          <w:tcPr>
            <w:tcW w:w="940" w:type="pct"/>
            <w:vMerge/>
            <w:vAlign w:val="center"/>
          </w:tcPr>
          <w:p w:rsidR="001F54A3" w:rsidRPr="00D27E91" w:rsidRDefault="001F54A3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RPr="00D27E91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0" w:type="pct"/>
            <w:tcBorders>
              <w:top w:val="single" w:sz="8" w:space="0" w:color="auto"/>
            </w:tcBorders>
          </w:tcPr>
          <w:p w:rsidR="004B65D6" w:rsidRPr="00D27E91" w:rsidRDefault="004B65D6" w:rsidP="001F54A3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14:</w:t>
            </w:r>
            <w:r w:rsidR="001F54A3">
              <w:rPr>
                <w:rFonts w:ascii="仿宋" w:eastAsia="仿宋" w:hAnsi="仿宋" w:cs="Times New Roman" w:hint="eastAsia"/>
                <w:sz w:val="24"/>
                <w:szCs w:val="21"/>
              </w:rPr>
              <w:t>15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--1</w:t>
            </w:r>
            <w:r w:rsidR="00720FA7">
              <w:rPr>
                <w:rFonts w:ascii="仿宋" w:eastAsia="仿宋" w:hAnsi="仿宋" w:cs="Times New Roman" w:hint="eastAsia"/>
                <w:sz w:val="24"/>
                <w:szCs w:val="21"/>
              </w:rPr>
              <w:t>4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:</w:t>
            </w:r>
            <w:r w:rsidR="00720FA7">
              <w:rPr>
                <w:rFonts w:ascii="仿宋" w:eastAsia="仿宋" w:hAnsi="仿宋" w:cs="Times New Roman" w:hint="eastAsia"/>
                <w:sz w:val="24"/>
                <w:szCs w:val="21"/>
              </w:rPr>
              <w:t>45</w:t>
            </w:r>
          </w:p>
        </w:tc>
        <w:tc>
          <w:tcPr>
            <w:tcW w:w="2587" w:type="pct"/>
            <w:tcBorders>
              <w:top w:val="single" w:sz="8" w:space="0" w:color="auto"/>
            </w:tcBorders>
          </w:tcPr>
          <w:p w:rsidR="004B65D6" w:rsidRPr="008E466E" w:rsidRDefault="004B65D6" w:rsidP="004B65D6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中国银行首席经济学家、博士曹远征</w:t>
            </w:r>
            <w:proofErr w:type="gramStart"/>
            <w:r w:rsidR="009E36FD">
              <w:rPr>
                <w:rFonts w:ascii="仿宋" w:eastAsia="仿宋" w:hAnsi="仿宋" w:cs="Times New Roman" w:hint="eastAsia"/>
                <w:sz w:val="24"/>
                <w:szCs w:val="21"/>
              </w:rPr>
              <w:t>作</w:t>
            </w:r>
            <w:r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主</w:t>
            </w:r>
            <w:proofErr w:type="gramEnd"/>
            <w:r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旨发言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:</w:t>
            </w:r>
            <w:r w:rsidRPr="00937B87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解读两会政策：推动中国经济高质量发展的新动能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720FA7" w:rsidP="001F54A3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4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45</w:t>
            </w:r>
            <w:r>
              <w:rPr>
                <w:rFonts w:ascii="仿宋" w:eastAsia="仿宋" w:hAnsi="仿宋" w:cs="Times New Roman"/>
                <w:sz w:val="24"/>
                <w:szCs w:val="21"/>
              </w:rPr>
              <w:t>—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15:10</w:t>
            </w:r>
          </w:p>
        </w:tc>
        <w:tc>
          <w:tcPr>
            <w:tcW w:w="2587" w:type="pct"/>
          </w:tcPr>
          <w:p w:rsidR="004B65D6" w:rsidRPr="008E466E" w:rsidRDefault="004B65D6" w:rsidP="004B65D6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9C6E59">
              <w:rPr>
                <w:rFonts w:ascii="仿宋" w:eastAsia="仿宋" w:hAnsi="仿宋" w:cs="Times New Roman" w:hint="eastAsia"/>
                <w:sz w:val="24"/>
                <w:szCs w:val="21"/>
              </w:rPr>
              <w:t>万通集团主席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、博士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冯仑</w:t>
            </w:r>
            <w:proofErr w:type="gramStart"/>
            <w:r w:rsidR="009E36FD">
              <w:rPr>
                <w:rFonts w:ascii="仿宋" w:eastAsia="仿宋" w:hAnsi="仿宋" w:cs="Times New Roman" w:hint="eastAsia"/>
                <w:sz w:val="24"/>
                <w:szCs w:val="21"/>
              </w:rPr>
              <w:t>作</w:t>
            </w:r>
            <w:r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主</w:t>
            </w:r>
            <w:proofErr w:type="gramEnd"/>
            <w:r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旨发言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：</w:t>
            </w:r>
            <w:r w:rsidRPr="00937B87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未来房地产行业发展趋势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1F54A3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</w:t>
            </w:r>
            <w:r w:rsidR="001F54A3">
              <w:rPr>
                <w:rFonts w:ascii="仿宋" w:eastAsia="仿宋" w:hAnsi="仿宋" w:cs="Times New Roman" w:hint="eastAsia"/>
                <w:sz w:val="24"/>
                <w:szCs w:val="21"/>
              </w:rPr>
              <w:t>5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:</w:t>
            </w:r>
            <w:r w:rsidR="00720FA7">
              <w:rPr>
                <w:rFonts w:ascii="仿宋" w:eastAsia="仿宋" w:hAnsi="仿宋" w:cs="Times New Roman" w:hint="eastAsia"/>
                <w:sz w:val="24"/>
                <w:szCs w:val="21"/>
              </w:rPr>
              <w:t>1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0</w:t>
            </w:r>
            <w:r w:rsidR="00720FA7">
              <w:rPr>
                <w:rFonts w:ascii="仿宋" w:eastAsia="仿宋" w:hAnsi="仿宋" w:cs="Times New Roman"/>
                <w:sz w:val="24"/>
                <w:szCs w:val="21"/>
              </w:rPr>
              <w:t>—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</w:t>
            </w:r>
            <w:r w:rsidR="00720FA7">
              <w:rPr>
                <w:rFonts w:ascii="仿宋" w:eastAsia="仿宋" w:hAnsi="仿宋" w:cs="Times New Roman" w:hint="eastAsia"/>
                <w:sz w:val="24"/>
                <w:szCs w:val="21"/>
              </w:rPr>
              <w:t>5:35</w:t>
            </w:r>
          </w:p>
        </w:tc>
        <w:tc>
          <w:tcPr>
            <w:tcW w:w="2587" w:type="pct"/>
          </w:tcPr>
          <w:p w:rsidR="004B65D6" w:rsidRPr="008E466E" w:rsidRDefault="00127490" w:rsidP="004B65D6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D23C1F">
              <w:rPr>
                <w:rFonts w:ascii="仿宋" w:eastAsia="仿宋" w:hAnsi="仿宋" w:cs="Times New Roman" w:hint="eastAsia"/>
                <w:sz w:val="24"/>
                <w:szCs w:val="21"/>
              </w:rPr>
              <w:t>国家开发银行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评审管理局局长</w:t>
            </w:r>
            <w:r w:rsidRPr="00D23C1F">
              <w:rPr>
                <w:rFonts w:ascii="仿宋" w:eastAsia="仿宋" w:hAnsi="仿宋" w:cs="Times New Roman" w:hint="eastAsia"/>
                <w:sz w:val="24"/>
                <w:szCs w:val="21"/>
              </w:rPr>
              <w:t>刘洪滨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主旨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发言：</w:t>
            </w:r>
            <w:r w:rsidRPr="00937B87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国家开发银行新定位及贷款投向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720FA7" w:rsidP="001F54A3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5:35</w:t>
            </w:r>
            <w:r w:rsidR="004B65D6"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--16: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00</w:t>
            </w:r>
          </w:p>
        </w:tc>
        <w:tc>
          <w:tcPr>
            <w:tcW w:w="2587" w:type="pct"/>
          </w:tcPr>
          <w:p w:rsidR="004B65D6" w:rsidRPr="008E466E" w:rsidRDefault="004B65D6" w:rsidP="004B65D6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732AFC">
              <w:rPr>
                <w:rFonts w:ascii="仿宋" w:eastAsia="仿宋" w:hAnsi="仿宋" w:cs="Times New Roman" w:hint="eastAsia"/>
                <w:sz w:val="24"/>
                <w:szCs w:val="21"/>
              </w:rPr>
              <w:t>清华大学计算机专业博士、Google公司前技术总监邸烁</w:t>
            </w:r>
            <w:proofErr w:type="gramStart"/>
            <w:r w:rsidR="009E36FD">
              <w:rPr>
                <w:rFonts w:ascii="仿宋" w:eastAsia="仿宋" w:hAnsi="仿宋" w:cs="Times New Roman" w:hint="eastAsia"/>
                <w:sz w:val="24"/>
                <w:szCs w:val="21"/>
              </w:rPr>
              <w:t>作</w:t>
            </w: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主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1"/>
              </w:rPr>
              <w:t>旨发言：</w:t>
            </w:r>
            <w:r w:rsidRPr="00732AFC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区块链技术及运用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4B65D6" w:rsidTr="003C3643">
        <w:tc>
          <w:tcPr>
            <w:tcW w:w="543" w:type="pct"/>
            <w:vMerge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930" w:type="pct"/>
          </w:tcPr>
          <w:p w:rsidR="004B65D6" w:rsidRPr="00D27E91" w:rsidRDefault="004B65D6" w:rsidP="001F54A3">
            <w:pPr>
              <w:spacing w:line="276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16:</w:t>
            </w:r>
            <w:r w:rsidR="00720FA7">
              <w:rPr>
                <w:rFonts w:ascii="仿宋" w:eastAsia="仿宋" w:hAnsi="仿宋" w:cs="Times New Roman" w:hint="eastAsia"/>
                <w:sz w:val="24"/>
                <w:szCs w:val="21"/>
              </w:rPr>
              <w:t>0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0</w:t>
            </w:r>
            <w:r w:rsidR="00720FA7">
              <w:rPr>
                <w:rFonts w:ascii="仿宋" w:eastAsia="仿宋" w:hAnsi="仿宋" w:cs="Times New Roman"/>
                <w:sz w:val="24"/>
                <w:szCs w:val="21"/>
              </w:rPr>
              <w:t>—</w:t>
            </w:r>
            <w:r w:rsidRPr="00D27E91">
              <w:rPr>
                <w:rFonts w:ascii="仿宋" w:eastAsia="仿宋" w:hAnsi="仿宋" w:cs="Times New Roman" w:hint="eastAsia"/>
                <w:sz w:val="24"/>
                <w:szCs w:val="21"/>
              </w:rPr>
              <w:t>1</w:t>
            </w:r>
            <w:r w:rsidR="00720FA7">
              <w:rPr>
                <w:rFonts w:ascii="仿宋" w:eastAsia="仿宋" w:hAnsi="仿宋" w:cs="Times New Roman" w:hint="eastAsia"/>
                <w:sz w:val="24"/>
                <w:szCs w:val="21"/>
              </w:rPr>
              <w:t>6:30</w:t>
            </w:r>
          </w:p>
        </w:tc>
        <w:tc>
          <w:tcPr>
            <w:tcW w:w="2587" w:type="pct"/>
          </w:tcPr>
          <w:p w:rsidR="004B65D6" w:rsidRPr="008E466E" w:rsidRDefault="004B65D6" w:rsidP="004B65D6">
            <w:pPr>
              <w:widowControl/>
              <w:spacing w:line="276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9C6E59">
              <w:rPr>
                <w:rFonts w:ascii="仿宋" w:eastAsia="仿宋" w:hAnsi="仿宋" w:cs="Times New Roman" w:hint="eastAsia"/>
                <w:sz w:val="24"/>
                <w:szCs w:val="21"/>
              </w:rPr>
              <w:t>清华大学当代中国研究中心副主任</w:t>
            </w:r>
            <w:r w:rsidRPr="00937B87">
              <w:rPr>
                <w:rFonts w:ascii="仿宋" w:eastAsia="仿宋" w:hAnsi="仿宋" w:cs="Times New Roman" w:hint="eastAsia"/>
                <w:sz w:val="24"/>
                <w:szCs w:val="21"/>
              </w:rPr>
              <w:t>王玉荣</w:t>
            </w:r>
            <w:proofErr w:type="gramStart"/>
            <w:r w:rsidR="009E36FD">
              <w:rPr>
                <w:rFonts w:ascii="仿宋" w:eastAsia="仿宋" w:hAnsi="仿宋" w:cs="Times New Roman" w:hint="eastAsia"/>
                <w:sz w:val="24"/>
                <w:szCs w:val="21"/>
              </w:rPr>
              <w:t>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主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旨发言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:</w:t>
            </w:r>
            <w:r w:rsidRPr="004A08C7"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拥抱新时代、释放新动能</w:t>
            </w:r>
          </w:p>
        </w:tc>
        <w:tc>
          <w:tcPr>
            <w:tcW w:w="940" w:type="pct"/>
            <w:vMerge/>
            <w:vAlign w:val="center"/>
          </w:tcPr>
          <w:p w:rsidR="004B65D6" w:rsidRPr="00D27E91" w:rsidRDefault="004B65D6" w:rsidP="004B65D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</w:tbl>
    <w:p w:rsidR="004B65D6" w:rsidRDefault="004B65D6" w:rsidP="004B65D6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4B65D6" w:rsidRDefault="004B65D6" w:rsidP="004B65D6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4B65D6" w:rsidRDefault="004B65D6" w:rsidP="004B65D6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4B65D6" w:rsidRDefault="004B65D6" w:rsidP="004B65D6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4B65D6" w:rsidRDefault="004B65D6" w:rsidP="004B65D6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4B65D6" w:rsidRDefault="004B65D6" w:rsidP="004B65D6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4B65D6" w:rsidRDefault="004B65D6" w:rsidP="004B65D6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4B65D6" w:rsidRDefault="004B65D6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B65D6" w:rsidRDefault="004B65D6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B65D6" w:rsidRDefault="004B65D6" w:rsidP="006D2C9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B7426" w:rsidRDefault="005B7426" w:rsidP="0026069C">
      <w:pPr>
        <w:spacing w:line="600" w:lineRule="exact"/>
        <w:rPr>
          <w:rFonts w:ascii="仿宋" w:eastAsia="仿宋" w:hAnsi="仿宋"/>
          <w:sz w:val="30"/>
          <w:szCs w:val="30"/>
        </w:rPr>
        <w:sectPr w:rsidR="005B7426" w:rsidSect="00B2771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7426" w:rsidRPr="005B7426" w:rsidRDefault="005B7426" w:rsidP="005B7426">
      <w:pPr>
        <w:rPr>
          <w:rFonts w:ascii="宋体" w:hAnsi="宋体"/>
          <w:sz w:val="30"/>
          <w:szCs w:val="30"/>
        </w:rPr>
      </w:pPr>
      <w:r w:rsidRPr="005B7426">
        <w:rPr>
          <w:rFonts w:ascii="宋体" w:hAnsi="宋体" w:hint="eastAsia"/>
          <w:sz w:val="30"/>
          <w:szCs w:val="30"/>
        </w:rPr>
        <w:lastRenderedPageBreak/>
        <w:t>附件</w:t>
      </w:r>
      <w:r w:rsidR="00ED62E0">
        <w:rPr>
          <w:rFonts w:ascii="宋体" w:hAnsi="宋体" w:hint="eastAsia"/>
          <w:sz w:val="30"/>
          <w:szCs w:val="30"/>
        </w:rPr>
        <w:t>2</w:t>
      </w:r>
    </w:p>
    <w:p w:rsidR="005B7426" w:rsidRPr="00EF22E2" w:rsidRDefault="005B7426" w:rsidP="005B7426">
      <w:pPr>
        <w:jc w:val="center"/>
        <w:rPr>
          <w:rFonts w:ascii="宋体" w:hAnsi="宋体"/>
          <w:b/>
          <w:sz w:val="30"/>
          <w:szCs w:val="30"/>
        </w:rPr>
      </w:pPr>
      <w:r w:rsidRPr="00EF22E2">
        <w:rPr>
          <w:rFonts w:ascii="宋体" w:hAnsi="宋体" w:hint="eastAsia"/>
          <w:b/>
          <w:sz w:val="30"/>
          <w:szCs w:val="30"/>
        </w:rPr>
        <w:t>中国开发性金融促进会首届年会报名表</w:t>
      </w:r>
    </w:p>
    <w:p w:rsidR="005B7426" w:rsidRPr="009F3F6B" w:rsidRDefault="005B7426" w:rsidP="005B7426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80"/>
        <w:gridCol w:w="1299"/>
        <w:gridCol w:w="992"/>
        <w:gridCol w:w="2239"/>
        <w:gridCol w:w="2739"/>
        <w:gridCol w:w="3969"/>
      </w:tblGrid>
      <w:tr w:rsidR="005B7426" w:rsidRPr="00EF22E2" w:rsidTr="00AE30A9">
        <w:trPr>
          <w:trHeight w:val="734"/>
          <w:jc w:val="center"/>
        </w:trPr>
        <w:tc>
          <w:tcPr>
            <w:tcW w:w="1770" w:type="dxa"/>
            <w:gridSpan w:val="2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11238" w:type="dxa"/>
            <w:gridSpan w:val="5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B7426" w:rsidRPr="00EF22E2" w:rsidTr="00AE30A9">
        <w:trPr>
          <w:trHeight w:val="545"/>
          <w:jc w:val="center"/>
        </w:trPr>
        <w:tc>
          <w:tcPr>
            <w:tcW w:w="1770" w:type="dxa"/>
            <w:gridSpan w:val="2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企业地址</w:t>
            </w:r>
          </w:p>
        </w:tc>
        <w:tc>
          <w:tcPr>
            <w:tcW w:w="11238" w:type="dxa"/>
            <w:gridSpan w:val="5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B7426" w:rsidRPr="00EF22E2" w:rsidTr="00AE30A9">
        <w:trPr>
          <w:trHeight w:hRule="exact" w:val="510"/>
          <w:jc w:val="center"/>
        </w:trPr>
        <w:tc>
          <w:tcPr>
            <w:tcW w:w="990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079" w:type="dxa"/>
            <w:gridSpan w:val="2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参会人员</w:t>
            </w:r>
            <w:r>
              <w:rPr>
                <w:rFonts w:ascii="宋体" w:hAnsi="宋体" w:hint="eastAsia"/>
                <w:sz w:val="28"/>
                <w:szCs w:val="28"/>
              </w:rPr>
              <w:t>姓名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名</w:t>
            </w:r>
            <w:proofErr w:type="gramEnd"/>
          </w:p>
        </w:tc>
        <w:tc>
          <w:tcPr>
            <w:tcW w:w="992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239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739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手机/电话</w:t>
            </w:r>
          </w:p>
        </w:tc>
        <w:tc>
          <w:tcPr>
            <w:tcW w:w="3969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邮箱</w:t>
            </w:r>
          </w:p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公司地址</w:t>
            </w:r>
          </w:p>
        </w:tc>
      </w:tr>
      <w:tr w:rsidR="005B7426" w:rsidRPr="00EF22E2" w:rsidTr="00AE30A9">
        <w:trPr>
          <w:trHeight w:hRule="exact" w:val="510"/>
          <w:jc w:val="center"/>
        </w:trPr>
        <w:tc>
          <w:tcPr>
            <w:tcW w:w="990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079" w:type="dxa"/>
            <w:gridSpan w:val="2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B7426" w:rsidRPr="00EF22E2" w:rsidTr="00AE30A9">
        <w:trPr>
          <w:trHeight w:hRule="exact" w:val="510"/>
          <w:jc w:val="center"/>
        </w:trPr>
        <w:tc>
          <w:tcPr>
            <w:tcW w:w="990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F22E2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079" w:type="dxa"/>
            <w:gridSpan w:val="2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B7426" w:rsidRPr="00EF22E2" w:rsidRDefault="005B7426" w:rsidP="00AE30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B7426" w:rsidRDefault="005B7426" w:rsidP="005B7426">
      <w:pPr>
        <w:spacing w:line="400" w:lineRule="exact"/>
        <w:ind w:left="420"/>
        <w:rPr>
          <w:rFonts w:ascii="宋体" w:hAnsi="宋体" w:cs="仿宋"/>
          <w:sz w:val="24"/>
          <w:szCs w:val="24"/>
          <w:shd w:val="clear" w:color="050000" w:fill="auto"/>
        </w:rPr>
      </w:pPr>
      <w:r w:rsidRPr="002F01A7">
        <w:rPr>
          <w:rFonts w:ascii="宋体" w:hAnsi="宋体" w:cs="仿宋" w:hint="eastAsia"/>
          <w:sz w:val="24"/>
          <w:szCs w:val="24"/>
          <w:shd w:val="clear" w:color="050000" w:fill="auto"/>
        </w:rPr>
        <w:t>请于4月1</w:t>
      </w:r>
      <w:r w:rsidR="00357489">
        <w:rPr>
          <w:rFonts w:ascii="宋体" w:hAnsi="宋体" w:cs="仿宋" w:hint="eastAsia"/>
          <w:sz w:val="24"/>
          <w:szCs w:val="24"/>
          <w:shd w:val="clear" w:color="050000" w:fill="auto"/>
        </w:rPr>
        <w:t>6</w:t>
      </w:r>
      <w:r w:rsidRPr="002F01A7">
        <w:rPr>
          <w:rFonts w:ascii="宋体" w:hAnsi="宋体" w:cs="仿宋" w:hint="eastAsia"/>
          <w:sz w:val="24"/>
          <w:szCs w:val="24"/>
          <w:shd w:val="clear" w:color="050000" w:fill="auto"/>
        </w:rPr>
        <w:t>日前邮件反馈，邮箱：yuanyuanyao7@163.com  联系人：姚媛媛 电话：010-</w:t>
      </w:r>
      <w:proofErr w:type="gramStart"/>
      <w:r w:rsidRPr="002F01A7">
        <w:rPr>
          <w:rFonts w:ascii="宋体" w:hAnsi="宋体" w:cs="仿宋" w:hint="eastAsia"/>
          <w:sz w:val="24"/>
          <w:szCs w:val="24"/>
          <w:shd w:val="clear" w:color="050000" w:fill="auto"/>
        </w:rPr>
        <w:t>68307958  18500605259</w:t>
      </w:r>
      <w:proofErr w:type="gramEnd"/>
      <w:r>
        <w:rPr>
          <w:rFonts w:ascii="宋体" w:hAnsi="宋体" w:cs="仿宋" w:hint="eastAsia"/>
          <w:sz w:val="24"/>
          <w:szCs w:val="24"/>
          <w:shd w:val="clear" w:color="050000" w:fill="auto"/>
        </w:rPr>
        <w:t xml:space="preserve"> </w:t>
      </w:r>
    </w:p>
    <w:p w:rsidR="005B7426" w:rsidRPr="002F01A7" w:rsidRDefault="005B7426" w:rsidP="005B7426">
      <w:pPr>
        <w:spacing w:line="400" w:lineRule="exact"/>
        <w:ind w:left="420"/>
        <w:rPr>
          <w:rFonts w:ascii="宋体" w:hAnsi="宋体" w:cs="仿宋"/>
          <w:sz w:val="24"/>
          <w:szCs w:val="24"/>
          <w:shd w:val="clear" w:color="050000" w:fill="auto"/>
        </w:rPr>
      </w:pPr>
      <w:proofErr w:type="gramStart"/>
      <w:r w:rsidRPr="002F01A7">
        <w:rPr>
          <w:rFonts w:ascii="宋体" w:hAnsi="宋体" w:cs="仿宋" w:hint="eastAsia"/>
          <w:sz w:val="24"/>
          <w:szCs w:val="24"/>
          <w:shd w:val="clear" w:color="050000" w:fill="auto"/>
        </w:rPr>
        <w:t>闫</w:t>
      </w:r>
      <w:proofErr w:type="gramEnd"/>
      <w:r w:rsidRPr="002F01A7">
        <w:rPr>
          <w:rFonts w:ascii="宋体" w:hAnsi="宋体" w:cs="仿宋" w:hint="eastAsia"/>
          <w:sz w:val="24"/>
          <w:szCs w:val="24"/>
          <w:shd w:val="clear" w:color="050000" w:fill="auto"/>
        </w:rPr>
        <w:t>沨 010-88302318  13911946705</w:t>
      </w:r>
    </w:p>
    <w:p w:rsidR="005B7426" w:rsidRPr="0026069C" w:rsidRDefault="005B7426" w:rsidP="0026069C">
      <w:pPr>
        <w:spacing w:line="600" w:lineRule="exact"/>
        <w:rPr>
          <w:rFonts w:ascii="仿宋" w:eastAsia="仿宋" w:hAnsi="仿宋"/>
          <w:sz w:val="30"/>
          <w:szCs w:val="30"/>
        </w:rPr>
      </w:pPr>
    </w:p>
    <w:sectPr w:rsidR="005B7426" w:rsidRPr="0026069C">
      <w:pgSz w:w="16838" w:h="11906" w:orient="landscape"/>
      <w:pgMar w:top="1633" w:right="1440" w:bottom="163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6C" w:rsidRDefault="00A0106C" w:rsidP="00BC65E2">
      <w:r>
        <w:separator/>
      </w:r>
    </w:p>
  </w:endnote>
  <w:endnote w:type="continuationSeparator" w:id="0">
    <w:p w:rsidR="00A0106C" w:rsidRDefault="00A0106C" w:rsidP="00BC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83873"/>
      <w:docPartObj>
        <w:docPartGallery w:val="Page Numbers (Bottom of Page)"/>
        <w:docPartUnique/>
      </w:docPartObj>
    </w:sdtPr>
    <w:sdtEndPr/>
    <w:sdtContent>
      <w:p w:rsidR="0036704F" w:rsidRDefault="003670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00" w:rsidRPr="007F2700">
          <w:rPr>
            <w:noProof/>
            <w:lang w:val="zh-CN"/>
          </w:rPr>
          <w:t>1</w:t>
        </w:r>
        <w:r>
          <w:fldChar w:fldCharType="end"/>
        </w:r>
      </w:p>
    </w:sdtContent>
  </w:sdt>
  <w:p w:rsidR="00503C0E" w:rsidRDefault="00503C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6C" w:rsidRDefault="00A0106C" w:rsidP="00BC65E2">
      <w:r>
        <w:separator/>
      </w:r>
    </w:p>
  </w:footnote>
  <w:footnote w:type="continuationSeparator" w:id="0">
    <w:p w:rsidR="00A0106C" w:rsidRDefault="00A0106C" w:rsidP="00BC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187"/>
    <w:multiLevelType w:val="hybridMultilevel"/>
    <w:tmpl w:val="CD8888EC"/>
    <w:lvl w:ilvl="0" w:tplc="9A6EDC8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D421872"/>
    <w:multiLevelType w:val="hybridMultilevel"/>
    <w:tmpl w:val="4D3A0162"/>
    <w:lvl w:ilvl="0" w:tplc="2E0A7C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AE90BB9"/>
    <w:multiLevelType w:val="hybridMultilevel"/>
    <w:tmpl w:val="FEF6AA64"/>
    <w:lvl w:ilvl="0" w:tplc="03B0F524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lowerLetter"/>
      <w:lvlText w:val="%5)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lowerLetter"/>
      <w:lvlText w:val="%8)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>
    <w:nsid w:val="77652A60"/>
    <w:multiLevelType w:val="hybridMultilevel"/>
    <w:tmpl w:val="3F40FE24"/>
    <w:lvl w:ilvl="0" w:tplc="83CA431E">
      <w:start w:val="1"/>
      <w:numFmt w:val="japaneseCounting"/>
      <w:lvlText w:val="第%1节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D"/>
    <w:rsid w:val="00012452"/>
    <w:rsid w:val="00012A28"/>
    <w:rsid w:val="000220CA"/>
    <w:rsid w:val="00030F49"/>
    <w:rsid w:val="000403BD"/>
    <w:rsid w:val="000441A9"/>
    <w:rsid w:val="00060717"/>
    <w:rsid w:val="00066F74"/>
    <w:rsid w:val="00076E88"/>
    <w:rsid w:val="0008244D"/>
    <w:rsid w:val="00083247"/>
    <w:rsid w:val="00086A51"/>
    <w:rsid w:val="000A401B"/>
    <w:rsid w:val="000E1577"/>
    <w:rsid w:val="000F7C03"/>
    <w:rsid w:val="001010F1"/>
    <w:rsid w:val="001043F3"/>
    <w:rsid w:val="00116E10"/>
    <w:rsid w:val="00127490"/>
    <w:rsid w:val="00140883"/>
    <w:rsid w:val="00151143"/>
    <w:rsid w:val="00151171"/>
    <w:rsid w:val="001536E6"/>
    <w:rsid w:val="00161A50"/>
    <w:rsid w:val="001718D8"/>
    <w:rsid w:val="00175187"/>
    <w:rsid w:val="00183E4F"/>
    <w:rsid w:val="00197526"/>
    <w:rsid w:val="00197DEF"/>
    <w:rsid w:val="001A04E9"/>
    <w:rsid w:val="001B2745"/>
    <w:rsid w:val="001B2985"/>
    <w:rsid w:val="001B728F"/>
    <w:rsid w:val="001C2C70"/>
    <w:rsid w:val="001C43D3"/>
    <w:rsid w:val="001D0009"/>
    <w:rsid w:val="001E08C4"/>
    <w:rsid w:val="001F2F61"/>
    <w:rsid w:val="001F54A3"/>
    <w:rsid w:val="001F7FED"/>
    <w:rsid w:val="00203BC0"/>
    <w:rsid w:val="00206C36"/>
    <w:rsid w:val="00216712"/>
    <w:rsid w:val="00231E90"/>
    <w:rsid w:val="002415E1"/>
    <w:rsid w:val="00246618"/>
    <w:rsid w:val="00256AEB"/>
    <w:rsid w:val="0026069C"/>
    <w:rsid w:val="00265926"/>
    <w:rsid w:val="00284318"/>
    <w:rsid w:val="0028631A"/>
    <w:rsid w:val="002873E7"/>
    <w:rsid w:val="0029524D"/>
    <w:rsid w:val="002A3BE2"/>
    <w:rsid w:val="002A7D3B"/>
    <w:rsid w:val="002C0262"/>
    <w:rsid w:val="002D2C09"/>
    <w:rsid w:val="002D3634"/>
    <w:rsid w:val="002D527E"/>
    <w:rsid w:val="002E12D6"/>
    <w:rsid w:val="002F1004"/>
    <w:rsid w:val="003074B9"/>
    <w:rsid w:val="00310EB1"/>
    <w:rsid w:val="00311DF5"/>
    <w:rsid w:val="0031230F"/>
    <w:rsid w:val="00322CC0"/>
    <w:rsid w:val="00331204"/>
    <w:rsid w:val="00346F45"/>
    <w:rsid w:val="00351284"/>
    <w:rsid w:val="00352541"/>
    <w:rsid w:val="00352631"/>
    <w:rsid w:val="00357489"/>
    <w:rsid w:val="0036184F"/>
    <w:rsid w:val="0036704F"/>
    <w:rsid w:val="003710D5"/>
    <w:rsid w:val="003710EA"/>
    <w:rsid w:val="003730D2"/>
    <w:rsid w:val="003967F4"/>
    <w:rsid w:val="003A12C1"/>
    <w:rsid w:val="003A4E33"/>
    <w:rsid w:val="003A56B3"/>
    <w:rsid w:val="003B0E36"/>
    <w:rsid w:val="003B3B4C"/>
    <w:rsid w:val="003C3643"/>
    <w:rsid w:val="003C58EF"/>
    <w:rsid w:val="003D1998"/>
    <w:rsid w:val="003D6612"/>
    <w:rsid w:val="003E2558"/>
    <w:rsid w:val="003E34B7"/>
    <w:rsid w:val="003E7B71"/>
    <w:rsid w:val="00402736"/>
    <w:rsid w:val="00406C6E"/>
    <w:rsid w:val="00410431"/>
    <w:rsid w:val="004114BF"/>
    <w:rsid w:val="004135E8"/>
    <w:rsid w:val="0041381F"/>
    <w:rsid w:val="00423AB2"/>
    <w:rsid w:val="00425774"/>
    <w:rsid w:val="0042651C"/>
    <w:rsid w:val="00441959"/>
    <w:rsid w:val="00447BC4"/>
    <w:rsid w:val="0045087E"/>
    <w:rsid w:val="00456172"/>
    <w:rsid w:val="00471781"/>
    <w:rsid w:val="0048544E"/>
    <w:rsid w:val="004925CB"/>
    <w:rsid w:val="00493B46"/>
    <w:rsid w:val="004A3A91"/>
    <w:rsid w:val="004B0F91"/>
    <w:rsid w:val="004B6051"/>
    <w:rsid w:val="004B65D6"/>
    <w:rsid w:val="004C1BA3"/>
    <w:rsid w:val="004D14C1"/>
    <w:rsid w:val="004E17CF"/>
    <w:rsid w:val="004F06C0"/>
    <w:rsid w:val="004F07C3"/>
    <w:rsid w:val="004F7619"/>
    <w:rsid w:val="0050062D"/>
    <w:rsid w:val="005027BA"/>
    <w:rsid w:val="00503C0E"/>
    <w:rsid w:val="0050682B"/>
    <w:rsid w:val="00507E9E"/>
    <w:rsid w:val="00514AC0"/>
    <w:rsid w:val="00521F08"/>
    <w:rsid w:val="00532CB6"/>
    <w:rsid w:val="005335C3"/>
    <w:rsid w:val="005479AB"/>
    <w:rsid w:val="005543AD"/>
    <w:rsid w:val="00554D23"/>
    <w:rsid w:val="00562065"/>
    <w:rsid w:val="00571963"/>
    <w:rsid w:val="005771F3"/>
    <w:rsid w:val="00580351"/>
    <w:rsid w:val="005806FD"/>
    <w:rsid w:val="00583E23"/>
    <w:rsid w:val="005902D5"/>
    <w:rsid w:val="00592D6A"/>
    <w:rsid w:val="00594D9D"/>
    <w:rsid w:val="00596CBB"/>
    <w:rsid w:val="005A4B4D"/>
    <w:rsid w:val="005A7049"/>
    <w:rsid w:val="005B682B"/>
    <w:rsid w:val="005B7426"/>
    <w:rsid w:val="005D0ECC"/>
    <w:rsid w:val="005D16DE"/>
    <w:rsid w:val="005E1E6C"/>
    <w:rsid w:val="00611E37"/>
    <w:rsid w:val="0061317E"/>
    <w:rsid w:val="006132BE"/>
    <w:rsid w:val="00622EC1"/>
    <w:rsid w:val="00622F79"/>
    <w:rsid w:val="00624363"/>
    <w:rsid w:val="00630D87"/>
    <w:rsid w:val="00634196"/>
    <w:rsid w:val="00640845"/>
    <w:rsid w:val="00643B62"/>
    <w:rsid w:val="0064572A"/>
    <w:rsid w:val="006540A8"/>
    <w:rsid w:val="006555DC"/>
    <w:rsid w:val="00655E59"/>
    <w:rsid w:val="00657BED"/>
    <w:rsid w:val="00657F1A"/>
    <w:rsid w:val="00666B2F"/>
    <w:rsid w:val="006701BB"/>
    <w:rsid w:val="00687A31"/>
    <w:rsid w:val="00690749"/>
    <w:rsid w:val="00690901"/>
    <w:rsid w:val="0069101D"/>
    <w:rsid w:val="00691E99"/>
    <w:rsid w:val="00692FC8"/>
    <w:rsid w:val="00694C01"/>
    <w:rsid w:val="00696DA9"/>
    <w:rsid w:val="006A2215"/>
    <w:rsid w:val="006B4AD6"/>
    <w:rsid w:val="006C4177"/>
    <w:rsid w:val="006D2C94"/>
    <w:rsid w:val="006D5C76"/>
    <w:rsid w:val="006D74D5"/>
    <w:rsid w:val="006E13A8"/>
    <w:rsid w:val="007009C6"/>
    <w:rsid w:val="007010F1"/>
    <w:rsid w:val="00702925"/>
    <w:rsid w:val="00706148"/>
    <w:rsid w:val="00717845"/>
    <w:rsid w:val="00720FA7"/>
    <w:rsid w:val="00723508"/>
    <w:rsid w:val="00734214"/>
    <w:rsid w:val="00740424"/>
    <w:rsid w:val="00752226"/>
    <w:rsid w:val="0075342C"/>
    <w:rsid w:val="00754DAF"/>
    <w:rsid w:val="00763A1A"/>
    <w:rsid w:val="0077231C"/>
    <w:rsid w:val="00772EC1"/>
    <w:rsid w:val="007736EC"/>
    <w:rsid w:val="00775C46"/>
    <w:rsid w:val="00777287"/>
    <w:rsid w:val="00790AF3"/>
    <w:rsid w:val="00790BBE"/>
    <w:rsid w:val="00794699"/>
    <w:rsid w:val="007A1F9D"/>
    <w:rsid w:val="007A2C3A"/>
    <w:rsid w:val="007A6110"/>
    <w:rsid w:val="007B1888"/>
    <w:rsid w:val="007C1A92"/>
    <w:rsid w:val="007D239A"/>
    <w:rsid w:val="007D2D5A"/>
    <w:rsid w:val="007E0716"/>
    <w:rsid w:val="007E154C"/>
    <w:rsid w:val="007F2700"/>
    <w:rsid w:val="007F7126"/>
    <w:rsid w:val="008104EC"/>
    <w:rsid w:val="00813BA1"/>
    <w:rsid w:val="00813CA3"/>
    <w:rsid w:val="00813F9B"/>
    <w:rsid w:val="00815A8F"/>
    <w:rsid w:val="008164EC"/>
    <w:rsid w:val="00817C32"/>
    <w:rsid w:val="0082314A"/>
    <w:rsid w:val="00826DE3"/>
    <w:rsid w:val="00827596"/>
    <w:rsid w:val="008348C4"/>
    <w:rsid w:val="008365F4"/>
    <w:rsid w:val="00857A63"/>
    <w:rsid w:val="00862B4F"/>
    <w:rsid w:val="008718A9"/>
    <w:rsid w:val="00877E7D"/>
    <w:rsid w:val="00880FF9"/>
    <w:rsid w:val="0088216D"/>
    <w:rsid w:val="00891390"/>
    <w:rsid w:val="0089231B"/>
    <w:rsid w:val="008A3158"/>
    <w:rsid w:val="008B6735"/>
    <w:rsid w:val="008C6EC2"/>
    <w:rsid w:val="008D1191"/>
    <w:rsid w:val="008D2307"/>
    <w:rsid w:val="008D2433"/>
    <w:rsid w:val="008D4DEA"/>
    <w:rsid w:val="008D5CDB"/>
    <w:rsid w:val="008F2D4F"/>
    <w:rsid w:val="008F59BA"/>
    <w:rsid w:val="0090152C"/>
    <w:rsid w:val="00907F40"/>
    <w:rsid w:val="009108AB"/>
    <w:rsid w:val="009156E1"/>
    <w:rsid w:val="00941998"/>
    <w:rsid w:val="00947F43"/>
    <w:rsid w:val="00960B33"/>
    <w:rsid w:val="009622CD"/>
    <w:rsid w:val="00967A68"/>
    <w:rsid w:val="00970B53"/>
    <w:rsid w:val="009874A6"/>
    <w:rsid w:val="009A4F40"/>
    <w:rsid w:val="009B6A61"/>
    <w:rsid w:val="009C5D90"/>
    <w:rsid w:val="009E36FD"/>
    <w:rsid w:val="009F3294"/>
    <w:rsid w:val="009F43B9"/>
    <w:rsid w:val="00A0106C"/>
    <w:rsid w:val="00A03696"/>
    <w:rsid w:val="00A06E32"/>
    <w:rsid w:val="00A161CA"/>
    <w:rsid w:val="00A16886"/>
    <w:rsid w:val="00A21439"/>
    <w:rsid w:val="00A3734B"/>
    <w:rsid w:val="00A51684"/>
    <w:rsid w:val="00A55C82"/>
    <w:rsid w:val="00A73DE3"/>
    <w:rsid w:val="00A75009"/>
    <w:rsid w:val="00A7658F"/>
    <w:rsid w:val="00A80123"/>
    <w:rsid w:val="00A84B22"/>
    <w:rsid w:val="00A90D8A"/>
    <w:rsid w:val="00AA0BA6"/>
    <w:rsid w:val="00AB1992"/>
    <w:rsid w:val="00AD18FD"/>
    <w:rsid w:val="00AD6490"/>
    <w:rsid w:val="00AE0E5B"/>
    <w:rsid w:val="00B06348"/>
    <w:rsid w:val="00B0731C"/>
    <w:rsid w:val="00B162DB"/>
    <w:rsid w:val="00B27579"/>
    <w:rsid w:val="00B27718"/>
    <w:rsid w:val="00B4327F"/>
    <w:rsid w:val="00B43AE0"/>
    <w:rsid w:val="00B60F34"/>
    <w:rsid w:val="00B67ABD"/>
    <w:rsid w:val="00B713B6"/>
    <w:rsid w:val="00B75229"/>
    <w:rsid w:val="00B80EDD"/>
    <w:rsid w:val="00B8281D"/>
    <w:rsid w:val="00B92DC3"/>
    <w:rsid w:val="00B96761"/>
    <w:rsid w:val="00BB0279"/>
    <w:rsid w:val="00BC4FE1"/>
    <w:rsid w:val="00BC65E2"/>
    <w:rsid w:val="00BD2936"/>
    <w:rsid w:val="00BD45E0"/>
    <w:rsid w:val="00BD77A9"/>
    <w:rsid w:val="00BE27D3"/>
    <w:rsid w:val="00BE2E1E"/>
    <w:rsid w:val="00BE6547"/>
    <w:rsid w:val="00BE790D"/>
    <w:rsid w:val="00BF05C8"/>
    <w:rsid w:val="00BF2B57"/>
    <w:rsid w:val="00BF6EA3"/>
    <w:rsid w:val="00C31B7D"/>
    <w:rsid w:val="00C40CB3"/>
    <w:rsid w:val="00C46131"/>
    <w:rsid w:val="00C6538E"/>
    <w:rsid w:val="00C7011D"/>
    <w:rsid w:val="00C7375A"/>
    <w:rsid w:val="00C756CF"/>
    <w:rsid w:val="00C76445"/>
    <w:rsid w:val="00C77D60"/>
    <w:rsid w:val="00CB04B8"/>
    <w:rsid w:val="00CB05D5"/>
    <w:rsid w:val="00CB1167"/>
    <w:rsid w:val="00CD0DE8"/>
    <w:rsid w:val="00CD136B"/>
    <w:rsid w:val="00CD14A0"/>
    <w:rsid w:val="00CD6281"/>
    <w:rsid w:val="00CF08B2"/>
    <w:rsid w:val="00CF2AC0"/>
    <w:rsid w:val="00D00A35"/>
    <w:rsid w:val="00D0505F"/>
    <w:rsid w:val="00D120C5"/>
    <w:rsid w:val="00D21122"/>
    <w:rsid w:val="00D249E7"/>
    <w:rsid w:val="00D27169"/>
    <w:rsid w:val="00D34099"/>
    <w:rsid w:val="00D40AE2"/>
    <w:rsid w:val="00D459F1"/>
    <w:rsid w:val="00D45C75"/>
    <w:rsid w:val="00D562B8"/>
    <w:rsid w:val="00D6256E"/>
    <w:rsid w:val="00D647AE"/>
    <w:rsid w:val="00D666E5"/>
    <w:rsid w:val="00D7143D"/>
    <w:rsid w:val="00D7596D"/>
    <w:rsid w:val="00D84F42"/>
    <w:rsid w:val="00D87EF6"/>
    <w:rsid w:val="00D87FC4"/>
    <w:rsid w:val="00D9244C"/>
    <w:rsid w:val="00D97001"/>
    <w:rsid w:val="00DA2AF6"/>
    <w:rsid w:val="00DA4315"/>
    <w:rsid w:val="00DA5990"/>
    <w:rsid w:val="00DB54C3"/>
    <w:rsid w:val="00DD11D8"/>
    <w:rsid w:val="00E02F8B"/>
    <w:rsid w:val="00E1098E"/>
    <w:rsid w:val="00E11923"/>
    <w:rsid w:val="00E12A7D"/>
    <w:rsid w:val="00E1720A"/>
    <w:rsid w:val="00E17259"/>
    <w:rsid w:val="00E2047E"/>
    <w:rsid w:val="00E2255E"/>
    <w:rsid w:val="00E34CDF"/>
    <w:rsid w:val="00E3579D"/>
    <w:rsid w:val="00E37AE0"/>
    <w:rsid w:val="00E47CD8"/>
    <w:rsid w:val="00E5164E"/>
    <w:rsid w:val="00E51871"/>
    <w:rsid w:val="00E548F5"/>
    <w:rsid w:val="00E71916"/>
    <w:rsid w:val="00E725A0"/>
    <w:rsid w:val="00E87916"/>
    <w:rsid w:val="00E9075E"/>
    <w:rsid w:val="00E94028"/>
    <w:rsid w:val="00EA1523"/>
    <w:rsid w:val="00EA6D14"/>
    <w:rsid w:val="00EA73E3"/>
    <w:rsid w:val="00EB2E05"/>
    <w:rsid w:val="00EC3811"/>
    <w:rsid w:val="00ED62E0"/>
    <w:rsid w:val="00EE3B63"/>
    <w:rsid w:val="00EE5BF9"/>
    <w:rsid w:val="00EE5ED2"/>
    <w:rsid w:val="00EF2425"/>
    <w:rsid w:val="00F0091D"/>
    <w:rsid w:val="00F4488F"/>
    <w:rsid w:val="00F469FE"/>
    <w:rsid w:val="00F51DE4"/>
    <w:rsid w:val="00F53169"/>
    <w:rsid w:val="00F60425"/>
    <w:rsid w:val="00F63006"/>
    <w:rsid w:val="00F74ECC"/>
    <w:rsid w:val="00F80416"/>
    <w:rsid w:val="00F80FCF"/>
    <w:rsid w:val="00F93A9E"/>
    <w:rsid w:val="00F940E7"/>
    <w:rsid w:val="00FA7311"/>
    <w:rsid w:val="00FC20E6"/>
    <w:rsid w:val="00FD0532"/>
    <w:rsid w:val="00FE4846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D5C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5CD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C6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65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6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65E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23AB2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rsid w:val="00423AB2"/>
    <w:pPr>
      <w:adjustRightInd w:val="0"/>
      <w:snapToGrid w:val="0"/>
      <w:spacing w:line="360" w:lineRule="auto"/>
      <w:ind w:left="900" w:hangingChars="300" w:hanging="900"/>
    </w:pPr>
    <w:rPr>
      <w:rFonts w:ascii="Times New Roman" w:eastAsia="仿宋_GB2312" w:hAnsi="Times New Roman" w:cs="Times New Roman"/>
      <w:sz w:val="30"/>
      <w:szCs w:val="32"/>
    </w:rPr>
  </w:style>
  <w:style w:type="character" w:customStyle="1" w:styleId="2Char">
    <w:name w:val="正文文本缩进 2 Char"/>
    <w:basedOn w:val="a0"/>
    <w:link w:val="2"/>
    <w:rsid w:val="00423AB2"/>
    <w:rPr>
      <w:rFonts w:ascii="Times New Roman" w:eastAsia="仿宋_GB2312" w:hAnsi="Times New Roman" w:cs="Times New Roman"/>
      <w:sz w:val="30"/>
      <w:szCs w:val="32"/>
    </w:rPr>
  </w:style>
  <w:style w:type="character" w:styleId="a8">
    <w:name w:val="Hyperlink"/>
    <w:basedOn w:val="a0"/>
    <w:uiPriority w:val="99"/>
    <w:unhideWhenUsed/>
    <w:rsid w:val="003074B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B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D5C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5CD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C6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65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6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65E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23AB2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rsid w:val="00423AB2"/>
    <w:pPr>
      <w:adjustRightInd w:val="0"/>
      <w:snapToGrid w:val="0"/>
      <w:spacing w:line="360" w:lineRule="auto"/>
      <w:ind w:left="900" w:hangingChars="300" w:hanging="900"/>
    </w:pPr>
    <w:rPr>
      <w:rFonts w:ascii="Times New Roman" w:eastAsia="仿宋_GB2312" w:hAnsi="Times New Roman" w:cs="Times New Roman"/>
      <w:sz w:val="30"/>
      <w:szCs w:val="32"/>
    </w:rPr>
  </w:style>
  <w:style w:type="character" w:customStyle="1" w:styleId="2Char">
    <w:name w:val="正文文本缩进 2 Char"/>
    <w:basedOn w:val="a0"/>
    <w:link w:val="2"/>
    <w:rsid w:val="00423AB2"/>
    <w:rPr>
      <w:rFonts w:ascii="Times New Roman" w:eastAsia="仿宋_GB2312" w:hAnsi="Times New Roman" w:cs="Times New Roman"/>
      <w:sz w:val="30"/>
      <w:szCs w:val="32"/>
    </w:rPr>
  </w:style>
  <w:style w:type="character" w:styleId="a8">
    <w:name w:val="Hyperlink"/>
    <w:basedOn w:val="a0"/>
    <w:uiPriority w:val="99"/>
    <w:unhideWhenUsed/>
    <w:rsid w:val="003074B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B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BF50-9CF2-4438-97C9-411CA89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307</Words>
  <Characters>1752</Characters>
  <Application>Microsoft Office Word</Application>
  <DocSecurity>0</DocSecurity>
  <Lines>14</Lines>
  <Paragraphs>4</Paragraphs>
  <ScaleCrop>false</ScaleCrop>
  <Company>Lenovo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王春来</dc:creator>
  <cp:lastModifiedBy>user</cp:lastModifiedBy>
  <cp:revision>56</cp:revision>
  <cp:lastPrinted>2018-04-11T08:40:00Z</cp:lastPrinted>
  <dcterms:created xsi:type="dcterms:W3CDTF">2018-03-22T08:51:00Z</dcterms:created>
  <dcterms:modified xsi:type="dcterms:W3CDTF">2018-04-16T09:24:00Z</dcterms:modified>
</cp:coreProperties>
</file>